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1544" w:rsidRPr="00E61544" w:rsidRDefault="00E61544" w:rsidP="00E61544">
      <w:pPr>
        <w:pStyle w:val="a5"/>
        <w:ind w:firstLine="709"/>
        <w:rPr>
          <w:rFonts w:ascii="Times New Roman" w:hAnsi="Times New Roman"/>
          <w:sz w:val="26"/>
          <w:szCs w:val="26"/>
        </w:rPr>
      </w:pPr>
      <w:r w:rsidRPr="00E61544">
        <w:rPr>
          <w:rFonts w:ascii="Times New Roman" w:hAnsi="Times New Roman"/>
          <w:sz w:val="26"/>
          <w:szCs w:val="26"/>
        </w:rPr>
        <w:t>Договор поставки №___________</w:t>
      </w:r>
    </w:p>
    <w:p w:rsidR="00E61544" w:rsidRPr="00E61544" w:rsidRDefault="00E61544" w:rsidP="00E61544">
      <w:pPr>
        <w:ind w:firstLine="709"/>
        <w:jc w:val="both"/>
        <w:rPr>
          <w:sz w:val="26"/>
          <w:szCs w:val="26"/>
          <w:lang w:val="ru-RU"/>
        </w:rPr>
      </w:pP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г. Томск</w:t>
      </w:r>
      <w:r w:rsidRPr="00E61544">
        <w:rPr>
          <w:rFonts w:ascii="Times New Roman" w:hAnsi="Times New Roman"/>
          <w:sz w:val="26"/>
          <w:szCs w:val="26"/>
        </w:rPr>
        <w:tab/>
      </w:r>
      <w:r w:rsidRPr="00E61544">
        <w:rPr>
          <w:rFonts w:ascii="Times New Roman" w:hAnsi="Times New Roman"/>
          <w:sz w:val="26"/>
          <w:szCs w:val="26"/>
        </w:rPr>
        <w:tab/>
      </w:r>
      <w:r w:rsidRPr="00E61544">
        <w:rPr>
          <w:rFonts w:ascii="Times New Roman" w:hAnsi="Times New Roman"/>
          <w:sz w:val="26"/>
          <w:szCs w:val="26"/>
        </w:rPr>
        <w:tab/>
      </w:r>
      <w:r w:rsidR="003B5ECB">
        <w:rPr>
          <w:rFonts w:ascii="Times New Roman" w:hAnsi="Times New Roman"/>
          <w:sz w:val="26"/>
          <w:szCs w:val="26"/>
        </w:rPr>
        <w:tab/>
      </w:r>
      <w:r w:rsidR="003B5ECB">
        <w:rPr>
          <w:rFonts w:ascii="Times New Roman" w:hAnsi="Times New Roman"/>
          <w:sz w:val="26"/>
          <w:szCs w:val="26"/>
        </w:rPr>
        <w:tab/>
      </w:r>
      <w:r w:rsidR="003B5ECB">
        <w:rPr>
          <w:rFonts w:ascii="Times New Roman" w:hAnsi="Times New Roman"/>
          <w:sz w:val="26"/>
          <w:szCs w:val="26"/>
        </w:rPr>
        <w:tab/>
      </w:r>
      <w:r w:rsidR="003B5ECB">
        <w:rPr>
          <w:rFonts w:ascii="Times New Roman" w:hAnsi="Times New Roman"/>
          <w:sz w:val="26"/>
          <w:szCs w:val="26"/>
        </w:rPr>
        <w:tab/>
      </w:r>
      <w:r w:rsidR="003B5ECB">
        <w:rPr>
          <w:rFonts w:ascii="Times New Roman" w:hAnsi="Times New Roman"/>
          <w:sz w:val="26"/>
          <w:szCs w:val="26"/>
        </w:rPr>
        <w:tab/>
      </w:r>
      <w:r w:rsidR="003E27F0" w:rsidRPr="00E61544">
        <w:rPr>
          <w:rFonts w:ascii="Times New Roman" w:hAnsi="Times New Roman"/>
          <w:sz w:val="26"/>
          <w:szCs w:val="26"/>
        </w:rPr>
        <w:t>«</w:t>
      </w:r>
      <w:r w:rsidRPr="00E61544">
        <w:rPr>
          <w:rFonts w:ascii="Times New Roman" w:hAnsi="Times New Roman"/>
          <w:sz w:val="26"/>
          <w:szCs w:val="26"/>
        </w:rPr>
        <w:t>__»</w:t>
      </w:r>
      <w:r w:rsidR="003B5ECB">
        <w:rPr>
          <w:rFonts w:ascii="Times New Roman" w:hAnsi="Times New Roman"/>
          <w:sz w:val="26"/>
          <w:szCs w:val="26"/>
        </w:rPr>
        <w:t xml:space="preserve"> </w:t>
      </w:r>
      <w:r w:rsidRPr="00E61544">
        <w:rPr>
          <w:rFonts w:ascii="Times New Roman" w:hAnsi="Times New Roman"/>
          <w:sz w:val="26"/>
          <w:szCs w:val="26"/>
        </w:rPr>
        <w:t>_______ 2021г.</w:t>
      </w:r>
    </w:p>
    <w:p w:rsidR="00E61544" w:rsidRPr="00E61544" w:rsidRDefault="00E61544" w:rsidP="00E61544">
      <w:pPr>
        <w:tabs>
          <w:tab w:val="left" w:pos="4395"/>
        </w:tabs>
        <w:ind w:firstLine="709"/>
        <w:jc w:val="both"/>
        <w:rPr>
          <w:sz w:val="26"/>
          <w:szCs w:val="26"/>
          <w:lang w:val="ru-RU"/>
        </w:rPr>
      </w:pPr>
    </w:p>
    <w:p w:rsidR="00E61544" w:rsidRPr="00E61544" w:rsidRDefault="00E61544" w:rsidP="00E61544">
      <w:pPr>
        <w:ind w:firstLine="709"/>
        <w:jc w:val="both"/>
        <w:rPr>
          <w:sz w:val="26"/>
          <w:szCs w:val="26"/>
          <w:lang w:val="ru-RU"/>
        </w:rPr>
      </w:pPr>
      <w:r w:rsidRPr="00E61544">
        <w:rPr>
          <w:b/>
          <w:sz w:val="26"/>
          <w:szCs w:val="26"/>
          <w:lang w:val="ru-RU"/>
        </w:rPr>
        <w:t>Акционерное общество «Томск</w:t>
      </w:r>
      <w:r>
        <w:rPr>
          <w:b/>
          <w:sz w:val="26"/>
          <w:szCs w:val="26"/>
          <w:lang w:val="ru-RU"/>
        </w:rPr>
        <w:t>ая энергосбытовая компания» (АО </w:t>
      </w:r>
      <w:r w:rsidRPr="00E61544">
        <w:rPr>
          <w:b/>
          <w:sz w:val="26"/>
          <w:szCs w:val="26"/>
          <w:lang w:val="ru-RU"/>
        </w:rPr>
        <w:t xml:space="preserve">«Томскэнергосбыт»), </w:t>
      </w:r>
      <w:r w:rsidRPr="00E61544">
        <w:rPr>
          <w:sz w:val="26"/>
          <w:szCs w:val="26"/>
          <w:lang w:val="ru-RU"/>
        </w:rPr>
        <w:t xml:space="preserve">именуемое в дальнейшем </w:t>
      </w:r>
      <w:r w:rsidRPr="00E61544">
        <w:rPr>
          <w:b/>
          <w:sz w:val="26"/>
          <w:szCs w:val="26"/>
          <w:lang w:val="ru-RU"/>
        </w:rPr>
        <w:t>«Покупатель»,</w:t>
      </w:r>
      <w:r w:rsidRPr="00E61544">
        <w:rPr>
          <w:sz w:val="26"/>
          <w:szCs w:val="26"/>
          <w:lang w:val="ru-RU"/>
        </w:rPr>
        <w:t xml:space="preserve"> в лице Генерального директора Кодина Александра Викторовича, действующего на основании Устава, с одной стороны, и </w:t>
      </w:r>
    </w:p>
    <w:p w:rsidR="00E61544" w:rsidRPr="00E61544" w:rsidRDefault="00E61544" w:rsidP="00E61544">
      <w:pPr>
        <w:ind w:firstLine="709"/>
        <w:jc w:val="both"/>
        <w:rPr>
          <w:sz w:val="26"/>
          <w:szCs w:val="26"/>
          <w:lang w:val="ru-RU"/>
        </w:rPr>
      </w:pPr>
      <w:r w:rsidRPr="00E61544">
        <w:rPr>
          <w:sz w:val="26"/>
          <w:szCs w:val="26"/>
          <w:lang w:val="ru-RU"/>
        </w:rPr>
        <w:t xml:space="preserve">_________________________________________, именуемое в дальнейшем </w:t>
      </w:r>
      <w:r w:rsidRPr="00E61544">
        <w:rPr>
          <w:b/>
          <w:sz w:val="26"/>
          <w:szCs w:val="26"/>
          <w:lang w:val="ru-RU"/>
        </w:rPr>
        <w:t>«Поставщик»,</w:t>
      </w:r>
      <w:r w:rsidRPr="00E61544">
        <w:rPr>
          <w:sz w:val="26"/>
          <w:szCs w:val="26"/>
          <w:lang w:val="ru-RU"/>
        </w:rPr>
        <w:t xml:space="preserve"> в лице _______________________, действующего на основании ____________, с другой стороны, заключили настоящий договор о нижеследующем:</w:t>
      </w:r>
    </w:p>
    <w:p w:rsidR="00E61544" w:rsidRPr="00E61544" w:rsidRDefault="00E61544" w:rsidP="00E61544">
      <w:pPr>
        <w:ind w:firstLine="709"/>
        <w:jc w:val="both"/>
        <w:rPr>
          <w:sz w:val="26"/>
          <w:szCs w:val="26"/>
          <w:lang w:val="ru-RU"/>
        </w:rPr>
      </w:pPr>
    </w:p>
    <w:p w:rsidR="00E61544" w:rsidRPr="00E61544" w:rsidRDefault="00E61544" w:rsidP="00E61544">
      <w:pPr>
        <w:numPr>
          <w:ilvl w:val="0"/>
          <w:numId w:val="1"/>
        </w:numPr>
        <w:ind w:left="0" w:firstLine="709"/>
        <w:jc w:val="center"/>
        <w:rPr>
          <w:b/>
          <w:sz w:val="26"/>
          <w:szCs w:val="26"/>
          <w:lang w:val="ru-RU"/>
        </w:rPr>
      </w:pPr>
      <w:r w:rsidRPr="00E61544">
        <w:rPr>
          <w:b/>
          <w:sz w:val="26"/>
          <w:szCs w:val="26"/>
          <w:lang w:val="ru-RU"/>
        </w:rPr>
        <w:t>ПРЕДМЕТ ДОГОВОРА.</w:t>
      </w:r>
    </w:p>
    <w:p w:rsidR="00E61544" w:rsidRPr="00E61544" w:rsidRDefault="00E61544" w:rsidP="00E61544">
      <w:pPr>
        <w:jc w:val="both"/>
        <w:rPr>
          <w:sz w:val="26"/>
          <w:szCs w:val="26"/>
          <w:lang w:val="ru-RU"/>
        </w:rPr>
      </w:pPr>
      <w:r w:rsidRPr="00E61544">
        <w:rPr>
          <w:sz w:val="26"/>
          <w:szCs w:val="26"/>
          <w:lang w:val="ru-RU"/>
        </w:rPr>
        <w:t>1.1.</w:t>
      </w:r>
      <w:r w:rsidRPr="00E61544">
        <w:rPr>
          <w:sz w:val="26"/>
          <w:szCs w:val="26"/>
          <w:lang w:val="ru-RU"/>
        </w:rPr>
        <w:tab/>
        <w:t>В соответствии с Договором Поставщик обязуется передать Покупателю электротехническую продукцию (далее Товар) со всей необходимой документацией в порядке и на условиях, предусмотренных настоящим Договором и Приложениями к нему. Покупатель обязуется принять и оплатить Товар на условиях настоящего Договора.</w:t>
      </w:r>
    </w:p>
    <w:p w:rsidR="00E61544" w:rsidRPr="00E61544" w:rsidRDefault="00E61544" w:rsidP="00E61544">
      <w:pPr>
        <w:jc w:val="both"/>
        <w:rPr>
          <w:sz w:val="26"/>
          <w:szCs w:val="26"/>
          <w:lang w:val="ru-RU"/>
        </w:rPr>
      </w:pPr>
      <w:r w:rsidRPr="00E61544">
        <w:rPr>
          <w:sz w:val="26"/>
          <w:szCs w:val="26"/>
          <w:lang w:val="ru-RU"/>
        </w:rPr>
        <w:t>1.2.</w:t>
      </w:r>
      <w:r w:rsidRPr="00E61544">
        <w:rPr>
          <w:sz w:val="26"/>
          <w:szCs w:val="26"/>
          <w:lang w:val="ru-RU"/>
        </w:rPr>
        <w:tab/>
        <w:t>Наименование поставляемого Товара определяется в Приложении №1 (Спецификация) к настоящему Договору.</w:t>
      </w:r>
    </w:p>
    <w:p w:rsidR="00E61544" w:rsidRPr="00E61544" w:rsidRDefault="00E61544" w:rsidP="00E61544">
      <w:pPr>
        <w:jc w:val="both"/>
        <w:rPr>
          <w:sz w:val="26"/>
          <w:szCs w:val="26"/>
          <w:lang w:val="ru-RU"/>
        </w:rPr>
      </w:pPr>
      <w:r w:rsidRPr="00E61544">
        <w:rPr>
          <w:sz w:val="26"/>
          <w:szCs w:val="26"/>
          <w:lang w:val="ru-RU"/>
        </w:rPr>
        <w:t>1.3.</w:t>
      </w:r>
      <w:r w:rsidRPr="00E61544">
        <w:rPr>
          <w:sz w:val="26"/>
          <w:szCs w:val="26"/>
          <w:lang w:val="ru-RU"/>
        </w:rPr>
        <w:tab/>
        <w:t>Товар на дату его доставки Покупателю должен быть новым и не использованным ранее, отвечать требованиям законодательства, действующего на территории Российской Федерации.</w:t>
      </w:r>
    </w:p>
    <w:p w:rsidR="00E61544" w:rsidRPr="00E61544" w:rsidRDefault="00E61544" w:rsidP="00E61544">
      <w:pPr>
        <w:jc w:val="both"/>
        <w:rPr>
          <w:sz w:val="26"/>
          <w:szCs w:val="26"/>
          <w:lang w:val="ru-RU"/>
        </w:rPr>
      </w:pPr>
      <w:r w:rsidRPr="00E61544">
        <w:rPr>
          <w:sz w:val="26"/>
          <w:szCs w:val="26"/>
          <w:lang w:val="ru-RU"/>
        </w:rPr>
        <w:t>1.4.</w:t>
      </w:r>
      <w:r w:rsidRPr="00E61544">
        <w:rPr>
          <w:sz w:val="26"/>
          <w:szCs w:val="26"/>
          <w:lang w:val="ru-RU"/>
        </w:rPr>
        <w:tab/>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E61544" w:rsidRPr="00E61544" w:rsidRDefault="00E61544" w:rsidP="00E61544">
      <w:pPr>
        <w:jc w:val="both"/>
        <w:rPr>
          <w:sz w:val="26"/>
          <w:szCs w:val="26"/>
          <w:lang w:val="ru-RU"/>
        </w:rPr>
      </w:pPr>
      <w:r w:rsidRPr="00E61544">
        <w:rPr>
          <w:sz w:val="26"/>
          <w:szCs w:val="26"/>
          <w:lang w:val="ru-RU"/>
        </w:rPr>
        <w:t>1.5.</w:t>
      </w:r>
      <w:r w:rsidRPr="00E61544">
        <w:rPr>
          <w:sz w:val="26"/>
          <w:szCs w:val="26"/>
          <w:lang w:val="ru-RU"/>
        </w:rPr>
        <w:tab/>
        <w:t xml:space="preserve">Объем обязательств Поставщика включает в себя, без ограничения приведенным перечнем: </w:t>
      </w:r>
    </w:p>
    <w:p w:rsidR="00E61544" w:rsidRPr="00E61544" w:rsidRDefault="00E61544" w:rsidP="00E61544">
      <w:pPr>
        <w:pStyle w:val="a9"/>
        <w:numPr>
          <w:ilvl w:val="0"/>
          <w:numId w:val="4"/>
        </w:numPr>
        <w:ind w:left="0" w:firstLine="0"/>
        <w:jc w:val="both"/>
        <w:rPr>
          <w:sz w:val="26"/>
          <w:szCs w:val="26"/>
          <w:lang w:val="ru-RU"/>
        </w:rPr>
      </w:pPr>
      <w:r w:rsidRPr="00E61544">
        <w:rPr>
          <w:sz w:val="26"/>
          <w:szCs w:val="26"/>
          <w:lang w:val="ru-RU"/>
        </w:rPr>
        <w:t>поставку Товара;</w:t>
      </w:r>
    </w:p>
    <w:p w:rsidR="00E61544" w:rsidRPr="00E61544" w:rsidRDefault="00E61544" w:rsidP="00E61544">
      <w:pPr>
        <w:pStyle w:val="a9"/>
        <w:numPr>
          <w:ilvl w:val="0"/>
          <w:numId w:val="4"/>
        </w:numPr>
        <w:ind w:left="0" w:firstLine="0"/>
        <w:jc w:val="both"/>
        <w:rPr>
          <w:sz w:val="26"/>
          <w:szCs w:val="26"/>
          <w:lang w:val="ru-RU"/>
        </w:rPr>
      </w:pPr>
      <w:r w:rsidRPr="00E61544">
        <w:rPr>
          <w:sz w:val="26"/>
          <w:szCs w:val="26"/>
          <w:lang w:val="ru-RU"/>
        </w:rPr>
        <w:t>доставка Товара до склада Покупателя, включая его разгрузку и погрузку.</w:t>
      </w:r>
    </w:p>
    <w:p w:rsidR="00E61544" w:rsidRPr="00E61544" w:rsidRDefault="00E61544" w:rsidP="00E61544">
      <w:pPr>
        <w:pStyle w:val="a9"/>
        <w:ind w:left="0"/>
        <w:jc w:val="both"/>
        <w:rPr>
          <w:sz w:val="26"/>
          <w:szCs w:val="26"/>
          <w:lang w:val="ru-RU"/>
        </w:rPr>
      </w:pPr>
    </w:p>
    <w:p w:rsidR="00E61544" w:rsidRPr="00E61544" w:rsidRDefault="00E61544" w:rsidP="00E61544">
      <w:pPr>
        <w:jc w:val="center"/>
        <w:rPr>
          <w:b/>
          <w:sz w:val="26"/>
          <w:szCs w:val="26"/>
          <w:lang w:val="ru-RU"/>
        </w:rPr>
      </w:pPr>
      <w:r w:rsidRPr="00E61544">
        <w:rPr>
          <w:b/>
          <w:sz w:val="26"/>
          <w:szCs w:val="26"/>
          <w:lang w:val="ru-RU"/>
        </w:rPr>
        <w:t>2. ОБЕСПЕЧЕНИЕ ДОГОВОРА</w:t>
      </w:r>
    </w:p>
    <w:p w:rsidR="00E61544" w:rsidRPr="00E61544" w:rsidRDefault="00E61544" w:rsidP="00E61544">
      <w:pPr>
        <w:contextualSpacing/>
        <w:jc w:val="both"/>
        <w:rPr>
          <w:sz w:val="26"/>
          <w:szCs w:val="26"/>
          <w:lang w:val="ru-RU"/>
        </w:rPr>
      </w:pPr>
      <w:r w:rsidRPr="00E61544">
        <w:rPr>
          <w:sz w:val="26"/>
          <w:szCs w:val="26"/>
          <w:lang w:val="ru-RU"/>
        </w:rPr>
        <w:t>2.1.</w:t>
      </w:r>
      <w:r w:rsidRPr="00E61544">
        <w:rPr>
          <w:rFonts w:eastAsia="Calibri"/>
          <w:color w:val="000000"/>
          <w:sz w:val="26"/>
          <w:szCs w:val="26"/>
          <w:lang w:val="ru-RU"/>
        </w:rPr>
        <w:t xml:space="preserve"> </w:t>
      </w:r>
      <w:r w:rsidRPr="00E61544">
        <w:rPr>
          <w:sz w:val="26"/>
          <w:szCs w:val="26"/>
          <w:lang w:val="ru-RU"/>
        </w:rPr>
        <w:t>Покупателем определены следующие обязательства по Договору, которые должны быть обеспечены:</w:t>
      </w:r>
    </w:p>
    <w:p w:rsidR="00E61544" w:rsidRPr="00E61544" w:rsidRDefault="00E61544" w:rsidP="00E61544">
      <w:pPr>
        <w:pStyle w:val="a9"/>
        <w:numPr>
          <w:ilvl w:val="0"/>
          <w:numId w:val="16"/>
        </w:numPr>
        <w:jc w:val="both"/>
        <w:rPr>
          <w:sz w:val="26"/>
          <w:szCs w:val="26"/>
          <w:lang w:val="ru-RU"/>
        </w:rPr>
      </w:pPr>
      <w:r w:rsidRPr="00E61544">
        <w:rPr>
          <w:sz w:val="26"/>
          <w:szCs w:val="26"/>
          <w:lang w:val="ru-RU"/>
        </w:rPr>
        <w:t>обязательство о поставке товара, выполнении работ, оказании услуг в сроки, указанные в Договоре;</w:t>
      </w:r>
    </w:p>
    <w:p w:rsidR="00E61544" w:rsidRPr="00E61544" w:rsidRDefault="00E61544" w:rsidP="00E61544">
      <w:pPr>
        <w:pStyle w:val="a9"/>
        <w:numPr>
          <w:ilvl w:val="0"/>
          <w:numId w:val="16"/>
        </w:numPr>
        <w:jc w:val="both"/>
        <w:rPr>
          <w:sz w:val="26"/>
          <w:szCs w:val="26"/>
          <w:lang w:val="ru-RU"/>
        </w:rPr>
      </w:pPr>
      <w:r w:rsidRPr="00E61544">
        <w:rPr>
          <w:sz w:val="26"/>
          <w:szCs w:val="26"/>
          <w:lang w:val="ru-RU"/>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E61544" w:rsidRPr="00E61544" w:rsidRDefault="00E61544" w:rsidP="00E61544">
      <w:pPr>
        <w:pStyle w:val="a9"/>
        <w:numPr>
          <w:ilvl w:val="0"/>
          <w:numId w:val="16"/>
        </w:numPr>
        <w:jc w:val="both"/>
        <w:rPr>
          <w:sz w:val="26"/>
          <w:szCs w:val="26"/>
          <w:lang w:val="ru-RU"/>
        </w:rPr>
      </w:pPr>
      <w:r w:rsidRPr="00E61544">
        <w:rPr>
          <w:sz w:val="26"/>
          <w:szCs w:val="26"/>
          <w:lang w:val="ru-RU"/>
        </w:rPr>
        <w:t>другие обязательства, предусмотренные условиями Договора.</w:t>
      </w:r>
    </w:p>
    <w:p w:rsidR="00E61544" w:rsidRPr="00E61544" w:rsidRDefault="00E61544" w:rsidP="00E61544">
      <w:pPr>
        <w:jc w:val="both"/>
        <w:rPr>
          <w:sz w:val="26"/>
          <w:szCs w:val="26"/>
          <w:lang w:val="ru-RU"/>
        </w:rPr>
      </w:pPr>
      <w:r w:rsidRPr="00E61544">
        <w:rPr>
          <w:sz w:val="26"/>
          <w:szCs w:val="26"/>
          <w:lang w:val="ru-RU"/>
        </w:rPr>
        <w:t xml:space="preserve">2.2. 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5 % от начальной (максимальной) цены Договора, а именно в сумме </w:t>
      </w:r>
    </w:p>
    <w:p w:rsidR="00E61544" w:rsidRPr="00E61544" w:rsidRDefault="00E61544" w:rsidP="00E61544">
      <w:pPr>
        <w:jc w:val="both"/>
        <w:rPr>
          <w:sz w:val="26"/>
          <w:szCs w:val="26"/>
          <w:lang w:val="ru-RU"/>
        </w:rPr>
      </w:pPr>
      <w:r>
        <w:rPr>
          <w:sz w:val="26"/>
          <w:szCs w:val="26"/>
          <w:lang w:val="ru-RU"/>
        </w:rPr>
        <w:lastRenderedPageBreak/>
        <w:t>146 483,86 (Сто сорок шесть тысяч четыреста восемьдесят три) рубля 86 копеек без НДС.</w:t>
      </w:r>
    </w:p>
    <w:p w:rsidR="00E61544" w:rsidRPr="00E61544" w:rsidRDefault="00E61544" w:rsidP="00E61544">
      <w:pPr>
        <w:ind w:firstLine="709"/>
        <w:jc w:val="both"/>
        <w:rPr>
          <w:sz w:val="26"/>
          <w:szCs w:val="26"/>
          <w:lang w:val="ru-RU"/>
        </w:rPr>
      </w:pPr>
      <w:r w:rsidRPr="00E61544">
        <w:rPr>
          <w:sz w:val="26"/>
          <w:szCs w:val="26"/>
          <w:lang w:val="ru-RU"/>
        </w:rPr>
        <w:t>В случае внесения денежных средств, последние перечисляются на расчетный счет Покупателя:</w:t>
      </w:r>
    </w:p>
    <w:p w:rsidR="00E61544" w:rsidRPr="00E61544" w:rsidRDefault="00E61544" w:rsidP="00E61544">
      <w:pPr>
        <w:ind w:firstLine="709"/>
        <w:jc w:val="both"/>
        <w:rPr>
          <w:sz w:val="26"/>
          <w:szCs w:val="26"/>
          <w:lang w:val="ru-RU"/>
        </w:rPr>
      </w:pPr>
      <w:r w:rsidRPr="00E61544">
        <w:rPr>
          <w:sz w:val="26"/>
          <w:szCs w:val="26"/>
          <w:lang w:val="ru-RU"/>
        </w:rPr>
        <w:t xml:space="preserve">р/с № 40702810900110000090, </w:t>
      </w:r>
    </w:p>
    <w:p w:rsidR="00E61544" w:rsidRPr="00E61544" w:rsidRDefault="00E61544" w:rsidP="00E61544">
      <w:pPr>
        <w:ind w:firstLine="709"/>
        <w:jc w:val="both"/>
        <w:rPr>
          <w:sz w:val="26"/>
          <w:szCs w:val="26"/>
          <w:lang w:val="ru-RU"/>
        </w:rPr>
      </w:pPr>
      <w:r w:rsidRPr="00E61544">
        <w:rPr>
          <w:sz w:val="26"/>
          <w:szCs w:val="26"/>
          <w:lang w:val="ru-RU"/>
        </w:rPr>
        <w:t>в Ф-ле Банка ГПБ (АО) в г. Томске</w:t>
      </w:r>
    </w:p>
    <w:p w:rsidR="00E61544" w:rsidRPr="00E61544" w:rsidRDefault="00E61544" w:rsidP="00E61544">
      <w:pPr>
        <w:ind w:firstLine="709"/>
        <w:jc w:val="both"/>
        <w:rPr>
          <w:sz w:val="26"/>
          <w:szCs w:val="26"/>
          <w:lang w:val="ru-RU"/>
        </w:rPr>
      </w:pPr>
      <w:r w:rsidRPr="00E61544">
        <w:rPr>
          <w:sz w:val="26"/>
          <w:szCs w:val="26"/>
          <w:lang w:val="ru-RU"/>
        </w:rPr>
        <w:t xml:space="preserve">к/с № 30101810800000000758, </w:t>
      </w:r>
    </w:p>
    <w:p w:rsidR="00E61544" w:rsidRPr="00E61544" w:rsidRDefault="00E61544" w:rsidP="00E61544">
      <w:pPr>
        <w:ind w:firstLine="709"/>
        <w:jc w:val="both"/>
        <w:rPr>
          <w:sz w:val="26"/>
          <w:szCs w:val="26"/>
          <w:lang w:val="ru-RU"/>
        </w:rPr>
      </w:pPr>
      <w:r w:rsidRPr="00E61544">
        <w:rPr>
          <w:sz w:val="26"/>
          <w:szCs w:val="26"/>
          <w:lang w:val="ru-RU"/>
        </w:rPr>
        <w:t xml:space="preserve">в Отделении Томск, </w:t>
      </w:r>
    </w:p>
    <w:p w:rsidR="00E61544" w:rsidRPr="00E61544" w:rsidRDefault="00E61544" w:rsidP="00E61544">
      <w:pPr>
        <w:ind w:firstLine="709"/>
        <w:jc w:val="both"/>
        <w:rPr>
          <w:sz w:val="26"/>
          <w:szCs w:val="26"/>
          <w:lang w:val="ru-RU"/>
        </w:rPr>
      </w:pPr>
      <w:r w:rsidRPr="00E61544">
        <w:rPr>
          <w:sz w:val="26"/>
          <w:szCs w:val="26"/>
          <w:lang w:val="ru-RU"/>
        </w:rPr>
        <w:t>БИК 046902758</w:t>
      </w:r>
    </w:p>
    <w:p w:rsidR="00E61544" w:rsidRPr="00E61544" w:rsidRDefault="00E61544" w:rsidP="00E61544">
      <w:pPr>
        <w:ind w:firstLine="709"/>
        <w:jc w:val="both"/>
        <w:rPr>
          <w:sz w:val="26"/>
          <w:szCs w:val="26"/>
          <w:lang w:val="ru-RU"/>
        </w:rPr>
      </w:pPr>
      <w:r w:rsidRPr="00E61544">
        <w:rPr>
          <w:sz w:val="26"/>
          <w:szCs w:val="26"/>
          <w:lang w:val="ru-RU"/>
        </w:rPr>
        <w:t xml:space="preserve">Назначение платежа: Обеспечение исполнения договора на поставку электротехнической продукции для нужд АО «Томскэнергосбыт». </w:t>
      </w:r>
    </w:p>
    <w:p w:rsidR="00E61544" w:rsidRPr="00E61544" w:rsidRDefault="00E61544" w:rsidP="00E61544">
      <w:pPr>
        <w:ind w:firstLine="709"/>
        <w:jc w:val="both"/>
        <w:rPr>
          <w:sz w:val="26"/>
          <w:szCs w:val="26"/>
          <w:lang w:val="ru-RU"/>
        </w:rPr>
      </w:pPr>
      <w:r w:rsidRPr="00E61544">
        <w:rPr>
          <w:sz w:val="26"/>
          <w:szCs w:val="26"/>
          <w:lang w:val="ru-RU"/>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30 дней.</w:t>
      </w:r>
    </w:p>
    <w:p w:rsidR="00E61544" w:rsidRPr="00E61544" w:rsidRDefault="00E61544" w:rsidP="00E61544">
      <w:pPr>
        <w:jc w:val="both"/>
        <w:rPr>
          <w:sz w:val="26"/>
          <w:szCs w:val="26"/>
          <w:lang w:val="ru-RU"/>
        </w:rPr>
      </w:pPr>
      <w:r w:rsidRPr="00E61544">
        <w:rPr>
          <w:sz w:val="26"/>
          <w:szCs w:val="26"/>
          <w:lang w:val="ru-RU"/>
        </w:rPr>
        <w:t xml:space="preserve">2.3. </w:t>
      </w:r>
      <w:r w:rsidRPr="00E61544">
        <w:rPr>
          <w:sz w:val="26"/>
          <w:szCs w:val="26"/>
          <w:lang w:val="ru-RU"/>
        </w:rPr>
        <w:tab/>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E61544" w:rsidRPr="00E61544" w:rsidRDefault="00E61544" w:rsidP="00E61544">
      <w:pPr>
        <w:jc w:val="both"/>
        <w:rPr>
          <w:sz w:val="26"/>
          <w:szCs w:val="26"/>
          <w:lang w:val="ru-RU"/>
        </w:rPr>
      </w:pPr>
      <w:r w:rsidRPr="00E61544">
        <w:rPr>
          <w:sz w:val="26"/>
          <w:szCs w:val="26"/>
          <w:lang w:val="ru-RU"/>
        </w:rPr>
        <w:t xml:space="preserve">2.4. </w:t>
      </w:r>
      <w:r w:rsidRPr="00E61544">
        <w:rPr>
          <w:sz w:val="26"/>
          <w:szCs w:val="26"/>
          <w:lang w:val="ru-RU"/>
        </w:rPr>
        <w:tab/>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w:t>
      </w:r>
      <w:r w:rsidRPr="00E61544">
        <w:rPr>
          <w:sz w:val="26"/>
          <w:szCs w:val="26"/>
          <w:lang w:val="ru-RU"/>
        </w:rPr>
        <w:tab/>
        <w:t>Форма банковской гарантии должна быть составлена с учетом требований статей 368—379 Гражданского кодекса РФ и в ней должны быть указаны:</w:t>
      </w:r>
    </w:p>
    <w:p w:rsidR="00E61544" w:rsidRPr="00E61544" w:rsidRDefault="00E61544" w:rsidP="00E61544">
      <w:pPr>
        <w:adjustRightInd w:val="0"/>
        <w:ind w:firstLine="709"/>
        <w:jc w:val="both"/>
        <w:rPr>
          <w:sz w:val="26"/>
          <w:szCs w:val="26"/>
          <w:lang w:val="ru-RU"/>
        </w:rPr>
      </w:pPr>
      <w:r w:rsidRPr="00E61544">
        <w:rPr>
          <w:sz w:val="26"/>
          <w:szCs w:val="26"/>
          <w:lang w:val="ru-RU"/>
        </w:rPr>
        <w:t>дата выдачи</w:t>
      </w:r>
    </w:p>
    <w:p w:rsidR="00E61544" w:rsidRPr="00E61544" w:rsidRDefault="00E61544" w:rsidP="00E61544">
      <w:pPr>
        <w:adjustRightInd w:val="0"/>
        <w:ind w:firstLine="709"/>
        <w:jc w:val="both"/>
        <w:rPr>
          <w:sz w:val="26"/>
          <w:szCs w:val="26"/>
          <w:lang w:val="ru-RU"/>
        </w:rPr>
      </w:pPr>
      <w:r w:rsidRPr="00E61544">
        <w:rPr>
          <w:sz w:val="26"/>
          <w:szCs w:val="26"/>
          <w:lang w:val="ru-RU"/>
        </w:rPr>
        <w:t>принципал;</w:t>
      </w:r>
    </w:p>
    <w:p w:rsidR="00E61544" w:rsidRPr="00E61544" w:rsidRDefault="00E61544" w:rsidP="00E61544">
      <w:pPr>
        <w:adjustRightInd w:val="0"/>
        <w:ind w:firstLine="709"/>
        <w:jc w:val="both"/>
        <w:rPr>
          <w:sz w:val="26"/>
          <w:szCs w:val="26"/>
          <w:lang w:val="ru-RU"/>
        </w:rPr>
      </w:pPr>
      <w:r w:rsidRPr="00E61544">
        <w:rPr>
          <w:sz w:val="26"/>
          <w:szCs w:val="26"/>
          <w:lang w:val="ru-RU"/>
        </w:rPr>
        <w:t>бенефициар;</w:t>
      </w:r>
    </w:p>
    <w:p w:rsidR="00E61544" w:rsidRPr="00E61544" w:rsidRDefault="00E61544" w:rsidP="00E61544">
      <w:pPr>
        <w:adjustRightInd w:val="0"/>
        <w:ind w:firstLine="709"/>
        <w:jc w:val="both"/>
        <w:rPr>
          <w:sz w:val="26"/>
          <w:szCs w:val="26"/>
          <w:lang w:val="ru-RU"/>
        </w:rPr>
      </w:pPr>
      <w:r w:rsidRPr="00E61544">
        <w:rPr>
          <w:sz w:val="26"/>
          <w:szCs w:val="26"/>
          <w:lang w:val="ru-RU"/>
        </w:rPr>
        <w:t>гарант</w:t>
      </w:r>
    </w:p>
    <w:p w:rsidR="00E61544" w:rsidRPr="00E61544" w:rsidRDefault="00E61544" w:rsidP="00E61544">
      <w:pPr>
        <w:adjustRightInd w:val="0"/>
        <w:ind w:firstLine="709"/>
        <w:jc w:val="both"/>
        <w:rPr>
          <w:sz w:val="26"/>
          <w:szCs w:val="26"/>
          <w:lang w:val="ru-RU"/>
        </w:rPr>
      </w:pPr>
      <w:r w:rsidRPr="00E61544">
        <w:rPr>
          <w:sz w:val="26"/>
          <w:szCs w:val="26"/>
          <w:lang w:val="ru-RU"/>
        </w:rPr>
        <w:t>денежная сумма, подлежащая выплате, или порядок ее определения;</w:t>
      </w:r>
    </w:p>
    <w:p w:rsidR="00E61544" w:rsidRPr="00E61544" w:rsidRDefault="00E61544" w:rsidP="00E61544">
      <w:pPr>
        <w:adjustRightInd w:val="0"/>
        <w:ind w:firstLine="709"/>
        <w:jc w:val="both"/>
        <w:rPr>
          <w:sz w:val="26"/>
          <w:szCs w:val="26"/>
          <w:lang w:val="ru-RU"/>
        </w:rPr>
      </w:pPr>
      <w:r w:rsidRPr="00E61544">
        <w:rPr>
          <w:sz w:val="26"/>
          <w:szCs w:val="26"/>
          <w:lang w:val="ru-RU"/>
        </w:rPr>
        <w:t>срок действия гарантии;</w:t>
      </w:r>
    </w:p>
    <w:p w:rsidR="00E61544" w:rsidRPr="00E61544" w:rsidRDefault="00E61544" w:rsidP="00E61544">
      <w:pPr>
        <w:adjustRightInd w:val="0"/>
        <w:ind w:firstLine="709"/>
        <w:jc w:val="both"/>
        <w:rPr>
          <w:sz w:val="26"/>
          <w:szCs w:val="26"/>
          <w:lang w:val="ru-RU"/>
        </w:rPr>
      </w:pPr>
      <w:r w:rsidRPr="00E61544">
        <w:rPr>
          <w:sz w:val="26"/>
          <w:szCs w:val="26"/>
          <w:lang w:val="ru-RU"/>
        </w:rPr>
        <w:t>обстоятельства, при наступлении которых должна быть выплачена сумма гарантии.</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2.4.2.</w:t>
      </w:r>
      <w:r w:rsidRPr="00E61544">
        <w:rPr>
          <w:sz w:val="26"/>
          <w:szCs w:val="26"/>
          <w:lang w:val="ru-RU"/>
        </w:rPr>
        <w:tab/>
        <w:t>Банковская гарантия должна быть безотзывной.</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2.4.3.</w:t>
      </w:r>
      <w:r w:rsidRPr="00E61544">
        <w:rPr>
          <w:sz w:val="26"/>
          <w:szCs w:val="26"/>
          <w:lang w:val="ru-RU"/>
        </w:rPr>
        <w:tab/>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2.4.4.</w:t>
      </w:r>
      <w:r w:rsidRPr="00E61544">
        <w:rPr>
          <w:sz w:val="26"/>
          <w:szCs w:val="26"/>
          <w:lang w:val="ru-RU"/>
        </w:rPr>
        <w:tab/>
        <w:t xml:space="preserve">В банковской гарантии должна быть указана сумма, подлежащая выплате. </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2.4.5.</w:t>
      </w:r>
      <w:r w:rsidRPr="00E61544">
        <w:rPr>
          <w:sz w:val="26"/>
          <w:szCs w:val="26"/>
          <w:lang w:val="ru-RU"/>
        </w:rPr>
        <w:tab/>
        <w:t>В банковской гарантии должен быть указан срок ее действия (срок должен быть определен по правилам Гражданского Кодекса РФ). Содержащееся в гарантии указание на выплату суммы после истечения срока поставки товара/выполнения работ/оказания услуг не может быть расценено в качестве условия о сроке действия гарантии, и гарантия будет признана недействительной в случае судебного разбирательства.</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2.4.6.</w:t>
      </w:r>
      <w:r w:rsidRPr="00E61544">
        <w:rPr>
          <w:sz w:val="26"/>
          <w:szCs w:val="26"/>
          <w:lang w:val="ru-RU"/>
        </w:rPr>
        <w:tab/>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его предмет).</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lastRenderedPageBreak/>
        <w:t>2.4.7.</w:t>
      </w:r>
      <w:r w:rsidRPr="00E61544">
        <w:rPr>
          <w:sz w:val="26"/>
          <w:szCs w:val="26"/>
          <w:lang w:val="ru-RU"/>
        </w:rPr>
        <w:tab/>
        <w:t>В тексте банковской гарантии должно быть указано, что она выдается в обеспечение исполнения обязательств по Договору.</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2.4.8.</w:t>
      </w:r>
      <w:r w:rsidRPr="00E61544">
        <w:rPr>
          <w:sz w:val="26"/>
          <w:szCs w:val="26"/>
          <w:lang w:val="ru-RU"/>
        </w:rPr>
        <w:tab/>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2.4.9.</w:t>
      </w:r>
      <w:r w:rsidRPr="00E61544">
        <w:rPr>
          <w:sz w:val="26"/>
          <w:szCs w:val="26"/>
          <w:lang w:val="ru-RU"/>
        </w:rPr>
        <w:tab/>
        <w:t>В банковской гарантии должно быть предусмотрено право Бенефициара (Покупателя)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2.4.10.</w:t>
      </w:r>
      <w:r w:rsidRPr="00E61544">
        <w:rPr>
          <w:sz w:val="26"/>
          <w:szCs w:val="26"/>
          <w:lang w:val="ru-RU"/>
        </w:rPr>
        <w:tab/>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2.4.11. 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2.4.12.</w:t>
      </w:r>
      <w:r w:rsidRPr="00E61544">
        <w:rPr>
          <w:sz w:val="26"/>
          <w:szCs w:val="26"/>
          <w:lang w:val="ru-RU"/>
        </w:rPr>
        <w:tab/>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E61544" w:rsidRPr="00E61544" w:rsidRDefault="00E61544" w:rsidP="00E61544">
      <w:pPr>
        <w:tabs>
          <w:tab w:val="left" w:pos="1134"/>
        </w:tabs>
        <w:adjustRightInd w:val="0"/>
        <w:ind w:firstLine="709"/>
        <w:jc w:val="both"/>
        <w:rPr>
          <w:sz w:val="26"/>
          <w:szCs w:val="26"/>
          <w:lang w:val="ru-RU"/>
        </w:rPr>
      </w:pPr>
      <w:r w:rsidRPr="00E61544">
        <w:rPr>
          <w:sz w:val="26"/>
          <w:szCs w:val="26"/>
          <w:lang w:val="ru-RU"/>
        </w:rPr>
        <w:t>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приложением следующих документов:</w:t>
      </w:r>
    </w:p>
    <w:p w:rsidR="00E61544" w:rsidRPr="00E61544" w:rsidRDefault="00E61544" w:rsidP="00E61544">
      <w:pPr>
        <w:tabs>
          <w:tab w:val="left" w:pos="1134"/>
        </w:tabs>
        <w:adjustRightInd w:val="0"/>
        <w:ind w:firstLine="709"/>
        <w:jc w:val="both"/>
        <w:rPr>
          <w:sz w:val="26"/>
          <w:szCs w:val="26"/>
          <w:lang w:val="ru-RU"/>
        </w:rPr>
      </w:pPr>
      <w:r w:rsidRPr="00E61544">
        <w:rPr>
          <w:sz w:val="26"/>
          <w:szCs w:val="26"/>
          <w:lang w:val="ru-RU"/>
        </w:rPr>
        <w:t>- заверенные копии документов, подтверждающих полномочия и подпись лица, подписавшего требование.</w:t>
      </w:r>
    </w:p>
    <w:p w:rsidR="00E61544" w:rsidRPr="00E61544" w:rsidRDefault="00E61544" w:rsidP="00E61544">
      <w:pPr>
        <w:tabs>
          <w:tab w:val="left" w:pos="1134"/>
        </w:tabs>
        <w:adjustRightInd w:val="0"/>
        <w:ind w:firstLine="709"/>
        <w:jc w:val="both"/>
        <w:rPr>
          <w:sz w:val="26"/>
          <w:szCs w:val="26"/>
          <w:lang w:val="ru-RU"/>
        </w:rPr>
      </w:pPr>
      <w:r w:rsidRPr="00E61544">
        <w:rPr>
          <w:sz w:val="26"/>
          <w:szCs w:val="26"/>
          <w:lang w:val="ru-RU"/>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2.4.13.</w:t>
      </w:r>
      <w:r w:rsidRPr="00E61544">
        <w:rPr>
          <w:sz w:val="26"/>
          <w:szCs w:val="26"/>
          <w:lang w:val="ru-RU"/>
        </w:rPr>
        <w:tab/>
        <w:t>В банковской гарантии не должно содержаться не документарных условий (без указания документов, подтверждающих соответствующий факт).</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2.4.14.</w:t>
      </w:r>
      <w:r w:rsidRPr="00E61544">
        <w:rPr>
          <w:sz w:val="26"/>
          <w:szCs w:val="26"/>
          <w:lang w:val="ru-RU"/>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2.4.15.</w:t>
      </w:r>
      <w:r w:rsidRPr="00E61544">
        <w:rPr>
          <w:sz w:val="26"/>
          <w:szCs w:val="26"/>
          <w:lang w:val="ru-RU"/>
        </w:rPr>
        <w:tab/>
        <w:t xml:space="preserve">Банковская гарантия должна быть выдана банком, согласованным и одобренным Бенефициаром до выдачи гарантии. </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2.4.16.</w:t>
      </w:r>
      <w:r w:rsidRPr="00E61544">
        <w:rPr>
          <w:sz w:val="26"/>
          <w:szCs w:val="26"/>
          <w:lang w:val="ru-RU"/>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2.4.17.</w:t>
      </w:r>
      <w:r w:rsidRPr="00E61544">
        <w:rPr>
          <w:sz w:val="26"/>
          <w:szCs w:val="26"/>
          <w:lang w:val="ru-RU"/>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Покупателя.</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2.4.18.</w:t>
      </w:r>
      <w:r w:rsidRPr="00E61544">
        <w:rPr>
          <w:sz w:val="26"/>
          <w:szCs w:val="26"/>
          <w:lang w:val="ru-RU"/>
        </w:rPr>
        <w:tab/>
        <w:t>Банковская гарантия не может быть передана третьему лицу.</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2.4.19.</w:t>
      </w:r>
      <w:r w:rsidRPr="00E61544">
        <w:rPr>
          <w:sz w:val="26"/>
          <w:szCs w:val="26"/>
          <w:lang w:val="ru-RU"/>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E61544" w:rsidRPr="00E61544" w:rsidRDefault="00E61544" w:rsidP="00E61544">
      <w:pPr>
        <w:tabs>
          <w:tab w:val="left" w:pos="1134"/>
        </w:tabs>
        <w:adjustRightInd w:val="0"/>
        <w:jc w:val="both"/>
        <w:rPr>
          <w:sz w:val="26"/>
          <w:szCs w:val="26"/>
          <w:lang w:val="ru-RU"/>
        </w:rPr>
      </w:pPr>
      <w:r w:rsidRPr="00E61544">
        <w:rPr>
          <w:sz w:val="26"/>
          <w:szCs w:val="26"/>
          <w:lang w:val="ru-RU"/>
        </w:rPr>
        <w:t>2.4.20.</w:t>
      </w:r>
      <w:r w:rsidRPr="00E61544">
        <w:rPr>
          <w:sz w:val="26"/>
          <w:szCs w:val="26"/>
          <w:lang w:val="ru-RU"/>
        </w:rPr>
        <w:tab/>
        <w:t>В условиях банковской гарантии должно быть указано применимое право.</w:t>
      </w:r>
    </w:p>
    <w:p w:rsidR="00E61544" w:rsidRPr="00E61544" w:rsidRDefault="00E61544" w:rsidP="00E61544">
      <w:pPr>
        <w:adjustRightInd w:val="0"/>
        <w:jc w:val="both"/>
        <w:rPr>
          <w:sz w:val="26"/>
          <w:szCs w:val="26"/>
          <w:lang w:val="ru-RU"/>
        </w:rPr>
      </w:pPr>
      <w:r w:rsidRPr="00E61544">
        <w:rPr>
          <w:sz w:val="26"/>
          <w:szCs w:val="26"/>
          <w:lang w:val="ru-RU"/>
        </w:rPr>
        <w:lastRenderedPageBreak/>
        <w:t xml:space="preserve">2.5. В случае отзыва в соответствии с </w:t>
      </w:r>
      <w:hyperlink r:id="rId7" w:history="1">
        <w:r w:rsidRPr="00E61544">
          <w:rPr>
            <w:sz w:val="26"/>
            <w:szCs w:val="26"/>
            <w:lang w:val="ru-RU"/>
          </w:rPr>
          <w:t>законодательством</w:t>
        </w:r>
      </w:hyperlink>
      <w:r w:rsidRPr="00E61544">
        <w:rPr>
          <w:sz w:val="26"/>
          <w:szCs w:val="26"/>
          <w:lang w:val="ru-RU"/>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о необходимости предоставить соответствующее обеспечение. </w:t>
      </w:r>
    </w:p>
    <w:p w:rsidR="00E61544" w:rsidRPr="00E61544" w:rsidRDefault="00E61544" w:rsidP="00E61544">
      <w:pPr>
        <w:adjustRightInd w:val="0"/>
        <w:jc w:val="both"/>
        <w:rPr>
          <w:sz w:val="26"/>
          <w:szCs w:val="26"/>
          <w:lang w:val="ru-RU"/>
        </w:rPr>
      </w:pPr>
      <w:r w:rsidRPr="00E61544">
        <w:rPr>
          <w:sz w:val="26"/>
          <w:szCs w:val="26"/>
          <w:lang w:val="ru-RU"/>
        </w:rPr>
        <w:t>2.6. 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p>
    <w:p w:rsidR="00E61544" w:rsidRPr="00E61544" w:rsidRDefault="00E61544" w:rsidP="00E61544">
      <w:pPr>
        <w:tabs>
          <w:tab w:val="left" w:pos="1276"/>
        </w:tabs>
        <w:adjustRightInd w:val="0"/>
        <w:jc w:val="both"/>
        <w:rPr>
          <w:sz w:val="26"/>
          <w:szCs w:val="26"/>
          <w:lang w:val="ru-RU"/>
        </w:rPr>
      </w:pPr>
      <w:r w:rsidRPr="00E61544">
        <w:rPr>
          <w:sz w:val="26"/>
          <w:szCs w:val="26"/>
          <w:lang w:val="ru-RU"/>
        </w:rPr>
        <w:t>2.7. Поручительство аффилированного Поставщиком лица может быть предоставлено в качестве обеспечения исполнения договора только в случае если в отношении Поставщика 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Поставщика иностранными государствами введены ограничительные меры, при этом такое аффилированное лицо должно:</w:t>
      </w:r>
    </w:p>
    <w:p w:rsidR="00E61544" w:rsidRPr="00E61544" w:rsidRDefault="00E61544" w:rsidP="00E61544">
      <w:pPr>
        <w:tabs>
          <w:tab w:val="left" w:pos="1134"/>
          <w:tab w:val="left" w:pos="1276"/>
        </w:tabs>
        <w:ind w:firstLine="709"/>
        <w:jc w:val="both"/>
        <w:rPr>
          <w:sz w:val="26"/>
          <w:szCs w:val="26"/>
          <w:lang w:val="ru-RU"/>
        </w:rPr>
      </w:pPr>
      <w:r w:rsidRPr="00E61544">
        <w:rPr>
          <w:sz w:val="26"/>
          <w:szCs w:val="26"/>
          <w:lang w:val="ru-RU"/>
        </w:rPr>
        <w:t>а)</w:t>
      </w:r>
      <w:r w:rsidRPr="00E61544">
        <w:rPr>
          <w:sz w:val="26"/>
          <w:szCs w:val="26"/>
          <w:lang w:val="ru-RU"/>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E61544" w:rsidRPr="00E61544" w:rsidRDefault="00E61544" w:rsidP="00E61544">
      <w:pPr>
        <w:tabs>
          <w:tab w:val="left" w:pos="1134"/>
          <w:tab w:val="left" w:pos="1276"/>
        </w:tabs>
        <w:ind w:firstLine="709"/>
        <w:jc w:val="both"/>
        <w:rPr>
          <w:sz w:val="26"/>
          <w:szCs w:val="26"/>
          <w:lang w:val="ru-RU"/>
        </w:rPr>
      </w:pPr>
      <w:r w:rsidRPr="00E61544">
        <w:rPr>
          <w:sz w:val="26"/>
          <w:szCs w:val="26"/>
          <w:lang w:val="ru-RU"/>
        </w:rPr>
        <w:t>б)</w:t>
      </w:r>
      <w:r w:rsidRPr="00E61544">
        <w:rPr>
          <w:sz w:val="26"/>
          <w:szCs w:val="26"/>
          <w:lang w:val="ru-RU"/>
        </w:rPr>
        <w:tab/>
        <w:t>представить Покупателю сведения, подтверждающие платежеспособность аффилированного лица, в том числе его ежегодную бухгалтерскую (финансовую) отчетность;</w:t>
      </w:r>
    </w:p>
    <w:p w:rsidR="00E61544" w:rsidRPr="00E61544" w:rsidRDefault="00E61544" w:rsidP="00E61544">
      <w:pPr>
        <w:tabs>
          <w:tab w:val="left" w:pos="1134"/>
          <w:tab w:val="left" w:pos="1276"/>
        </w:tabs>
        <w:ind w:firstLine="709"/>
        <w:jc w:val="both"/>
        <w:rPr>
          <w:sz w:val="26"/>
          <w:szCs w:val="26"/>
          <w:lang w:val="ru-RU"/>
        </w:rPr>
      </w:pPr>
      <w:r w:rsidRPr="00E61544">
        <w:rPr>
          <w:sz w:val="26"/>
          <w:szCs w:val="26"/>
          <w:lang w:val="ru-RU"/>
        </w:rPr>
        <w:t>в)</w:t>
      </w:r>
      <w:r w:rsidRPr="00E61544">
        <w:rPr>
          <w:sz w:val="26"/>
          <w:szCs w:val="26"/>
          <w:lang w:val="ru-RU"/>
        </w:rPr>
        <w:tab/>
        <w:t>принять обязательство письменно извещать Покупателя в течение 3-х рабочих дней со дня наступления следующих событий:</w:t>
      </w:r>
    </w:p>
    <w:p w:rsidR="00E61544" w:rsidRPr="00E61544" w:rsidRDefault="00E61544" w:rsidP="00E61544">
      <w:pPr>
        <w:ind w:firstLine="709"/>
        <w:jc w:val="both"/>
        <w:rPr>
          <w:sz w:val="26"/>
          <w:szCs w:val="26"/>
          <w:lang w:val="ru-RU"/>
        </w:rPr>
      </w:pPr>
      <w:r w:rsidRPr="00E61544">
        <w:rPr>
          <w:sz w:val="26"/>
          <w:szCs w:val="26"/>
          <w:lang w:val="ru-RU"/>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E61544" w:rsidRPr="00E61544" w:rsidRDefault="00E61544" w:rsidP="00E61544">
      <w:pPr>
        <w:ind w:firstLine="709"/>
        <w:jc w:val="both"/>
        <w:rPr>
          <w:sz w:val="26"/>
          <w:szCs w:val="26"/>
          <w:lang w:val="ru-RU"/>
        </w:rPr>
      </w:pPr>
      <w:r w:rsidRPr="00E61544">
        <w:rPr>
          <w:sz w:val="26"/>
          <w:szCs w:val="26"/>
          <w:lang w:val="ru-RU"/>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E61544" w:rsidRPr="00E61544" w:rsidRDefault="00E61544" w:rsidP="00E61544">
      <w:pPr>
        <w:ind w:firstLine="709"/>
        <w:jc w:val="both"/>
        <w:rPr>
          <w:sz w:val="26"/>
          <w:szCs w:val="26"/>
          <w:lang w:val="ru-RU"/>
        </w:rPr>
      </w:pPr>
      <w:r w:rsidRPr="00E61544">
        <w:rPr>
          <w:sz w:val="26"/>
          <w:szCs w:val="26"/>
          <w:lang w:val="ru-RU"/>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E61544" w:rsidRPr="00E61544" w:rsidRDefault="00E61544" w:rsidP="00E61544">
      <w:pPr>
        <w:ind w:firstLine="709"/>
        <w:jc w:val="both"/>
        <w:rPr>
          <w:sz w:val="26"/>
          <w:szCs w:val="26"/>
          <w:lang w:val="ru-RU"/>
        </w:rPr>
      </w:pPr>
      <w:r w:rsidRPr="00E61544">
        <w:rPr>
          <w:sz w:val="26"/>
          <w:szCs w:val="26"/>
          <w:lang w:val="ru-RU"/>
        </w:rPr>
        <w:t>- принятие решения о реорганизации или ликвидации аффилированного лица;</w:t>
      </w:r>
    </w:p>
    <w:p w:rsidR="00E61544" w:rsidRPr="00E61544" w:rsidRDefault="00E61544" w:rsidP="00E61544">
      <w:pPr>
        <w:ind w:firstLine="709"/>
        <w:jc w:val="both"/>
        <w:rPr>
          <w:sz w:val="26"/>
          <w:szCs w:val="26"/>
          <w:lang w:val="ru-RU"/>
        </w:rPr>
      </w:pPr>
      <w:r w:rsidRPr="00E61544">
        <w:rPr>
          <w:sz w:val="26"/>
          <w:szCs w:val="26"/>
          <w:lang w:val="ru-RU"/>
        </w:rPr>
        <w:t>- принятие судом к производству заявления о признании аффилированного лица несостоятельным (банкротом).</w:t>
      </w:r>
    </w:p>
    <w:p w:rsidR="00E61544" w:rsidRPr="00E61544" w:rsidRDefault="00E61544" w:rsidP="00E61544">
      <w:pPr>
        <w:ind w:firstLine="709"/>
        <w:jc w:val="both"/>
        <w:rPr>
          <w:sz w:val="26"/>
          <w:szCs w:val="26"/>
          <w:lang w:val="ru-RU"/>
        </w:rPr>
      </w:pPr>
      <w:r w:rsidRPr="00E61544">
        <w:rPr>
          <w:sz w:val="26"/>
          <w:szCs w:val="26"/>
          <w:lang w:val="ru-RU"/>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E61544" w:rsidRPr="00E61544" w:rsidRDefault="00E61544" w:rsidP="00E61544">
      <w:pPr>
        <w:adjustRightInd w:val="0"/>
        <w:jc w:val="both"/>
        <w:rPr>
          <w:sz w:val="26"/>
          <w:szCs w:val="26"/>
          <w:lang w:val="ru-RU"/>
        </w:rPr>
      </w:pPr>
      <w:r w:rsidRPr="00E61544">
        <w:rPr>
          <w:sz w:val="26"/>
          <w:szCs w:val="26"/>
          <w:lang w:val="ru-RU"/>
        </w:rPr>
        <w:t>2.8. В ходе исполнения Договора Поставщик вправе изменить способ обеспечения исполнения Договора и (или) предоставить Покупателю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E61544" w:rsidRPr="00E61544" w:rsidRDefault="00E61544" w:rsidP="00E61544">
      <w:pPr>
        <w:jc w:val="both"/>
        <w:rPr>
          <w:sz w:val="26"/>
          <w:szCs w:val="26"/>
          <w:lang w:val="ru-RU"/>
        </w:rPr>
      </w:pPr>
      <w:r w:rsidRPr="00E61544">
        <w:rPr>
          <w:sz w:val="26"/>
          <w:szCs w:val="26"/>
          <w:lang w:val="ru-RU"/>
        </w:rPr>
        <w:lastRenderedPageBreak/>
        <w:t>2.9. 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E61544" w:rsidRPr="00E61544" w:rsidRDefault="00E61544" w:rsidP="00E61544">
      <w:pPr>
        <w:adjustRightInd w:val="0"/>
        <w:jc w:val="both"/>
        <w:rPr>
          <w:sz w:val="26"/>
          <w:szCs w:val="26"/>
          <w:lang w:val="ru-RU"/>
        </w:rPr>
      </w:pPr>
      <w:r w:rsidRPr="00E61544">
        <w:rPr>
          <w:sz w:val="26"/>
          <w:szCs w:val="26"/>
          <w:lang w:val="ru-RU"/>
        </w:rPr>
        <w:t>2.10. В случае предоставления в качестве обеспечения исполнения Договора денежных средств, такие денежные средства должны быть внесены на счет Покупателя, указанный в Договоре.</w:t>
      </w:r>
    </w:p>
    <w:p w:rsidR="00E61544" w:rsidRPr="00E61544" w:rsidRDefault="00E61544" w:rsidP="00E61544">
      <w:pPr>
        <w:tabs>
          <w:tab w:val="left" w:pos="993"/>
          <w:tab w:val="left" w:pos="1276"/>
        </w:tabs>
        <w:jc w:val="both"/>
        <w:rPr>
          <w:sz w:val="26"/>
          <w:szCs w:val="26"/>
          <w:lang w:val="ru-RU"/>
        </w:rPr>
      </w:pPr>
      <w:r w:rsidRPr="00E61544">
        <w:rPr>
          <w:sz w:val="26"/>
          <w:szCs w:val="26"/>
          <w:lang w:val="ru-RU"/>
        </w:rPr>
        <w:t>2.11. 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E61544" w:rsidRPr="00E61544" w:rsidRDefault="00E61544" w:rsidP="00E61544">
      <w:pPr>
        <w:adjustRightInd w:val="0"/>
        <w:jc w:val="both"/>
        <w:rPr>
          <w:sz w:val="26"/>
          <w:szCs w:val="26"/>
          <w:lang w:val="ru-RU"/>
        </w:rPr>
      </w:pPr>
      <w:r w:rsidRPr="00E61544">
        <w:rPr>
          <w:sz w:val="26"/>
          <w:szCs w:val="26"/>
          <w:lang w:val="ru-RU"/>
        </w:rPr>
        <w:t>2.12. 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Покупателем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E61544" w:rsidRPr="00E61544" w:rsidRDefault="00E61544" w:rsidP="00E61544">
      <w:pPr>
        <w:jc w:val="both"/>
        <w:rPr>
          <w:sz w:val="26"/>
          <w:szCs w:val="26"/>
          <w:lang w:val="ru-RU"/>
        </w:rPr>
      </w:pPr>
      <w:r w:rsidRPr="00E61544">
        <w:rPr>
          <w:sz w:val="26"/>
          <w:szCs w:val="26"/>
          <w:lang w:val="ru-RU"/>
        </w:rPr>
        <w:t>2.13. Обязательства Покупателя по возврату денежных средств в счет обеспечения исполнения Договора считаются исполненными с момента списания денежных средств со счета Покупателя.</w:t>
      </w:r>
    </w:p>
    <w:p w:rsidR="00E61544" w:rsidRPr="00E61544" w:rsidRDefault="00E61544" w:rsidP="00E61544">
      <w:pPr>
        <w:adjustRightInd w:val="0"/>
        <w:jc w:val="both"/>
        <w:rPr>
          <w:sz w:val="26"/>
          <w:szCs w:val="26"/>
          <w:lang w:val="ru-RU"/>
        </w:rPr>
      </w:pPr>
      <w:r w:rsidRPr="00E61544">
        <w:rPr>
          <w:sz w:val="26"/>
          <w:szCs w:val="26"/>
          <w:lang w:val="ru-RU"/>
        </w:rPr>
        <w:t>2.14. 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2.1.</w:t>
      </w:r>
    </w:p>
    <w:p w:rsidR="00E61544" w:rsidRPr="00E61544" w:rsidRDefault="00E61544" w:rsidP="00E61544">
      <w:pPr>
        <w:jc w:val="both"/>
        <w:rPr>
          <w:sz w:val="26"/>
          <w:szCs w:val="26"/>
          <w:lang w:val="ru-RU"/>
        </w:rPr>
      </w:pPr>
    </w:p>
    <w:p w:rsidR="00E61544" w:rsidRPr="00E61544" w:rsidRDefault="00E61544" w:rsidP="00E61544">
      <w:pPr>
        <w:pStyle w:val="a9"/>
        <w:numPr>
          <w:ilvl w:val="0"/>
          <w:numId w:val="10"/>
        </w:numPr>
        <w:ind w:left="0"/>
        <w:jc w:val="center"/>
        <w:rPr>
          <w:b/>
          <w:sz w:val="26"/>
          <w:szCs w:val="26"/>
          <w:lang w:val="ru-RU"/>
        </w:rPr>
      </w:pPr>
      <w:r w:rsidRPr="00E61544">
        <w:rPr>
          <w:b/>
          <w:sz w:val="26"/>
          <w:szCs w:val="26"/>
          <w:lang w:val="ru-RU"/>
        </w:rPr>
        <w:t>ОБЩАЯ СТОИМОСТЬ. ПОРЯДОК РАСЧЕТОВ.</w:t>
      </w:r>
    </w:p>
    <w:p w:rsidR="00E61544" w:rsidRPr="00E61544" w:rsidRDefault="00E61544" w:rsidP="00E61544">
      <w:pPr>
        <w:ind w:firstLine="709"/>
        <w:jc w:val="both"/>
        <w:rPr>
          <w:b/>
          <w:sz w:val="26"/>
          <w:szCs w:val="26"/>
          <w:lang w:val="ru-RU"/>
        </w:rPr>
      </w:pPr>
      <w:r w:rsidRPr="00E61544">
        <w:rPr>
          <w:sz w:val="26"/>
          <w:szCs w:val="26"/>
          <w:lang w:val="ru-RU"/>
        </w:rPr>
        <w:t xml:space="preserve">3.1. Общая стоимость поставляемого Товара по настоящему Договору составляет </w:t>
      </w:r>
      <w:r w:rsidRPr="00E61544">
        <w:rPr>
          <w:b/>
          <w:sz w:val="26"/>
          <w:szCs w:val="26"/>
          <w:lang w:val="ru-RU"/>
        </w:rPr>
        <w:t>_____________</w:t>
      </w:r>
      <w:r w:rsidR="003E27F0" w:rsidRPr="00E61544">
        <w:rPr>
          <w:b/>
          <w:sz w:val="26"/>
          <w:szCs w:val="26"/>
          <w:lang w:val="ru-RU"/>
        </w:rPr>
        <w:t>_ (</w:t>
      </w:r>
      <w:r w:rsidRPr="00E61544">
        <w:rPr>
          <w:b/>
          <w:sz w:val="26"/>
          <w:szCs w:val="26"/>
          <w:lang w:val="ru-RU"/>
        </w:rPr>
        <w:t>___________________________________________) рублей, в том числе НДС 20% в размере ________________ (_______________________________) рублей.</w:t>
      </w: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3.2.</w:t>
      </w:r>
      <w:r w:rsidRPr="00E61544">
        <w:rPr>
          <w:rFonts w:ascii="Times New Roman" w:hAnsi="Times New Roman"/>
          <w:sz w:val="26"/>
          <w:szCs w:val="26"/>
        </w:rPr>
        <w:tab/>
        <w:t>Сумма Договора устанавливается в рублях Российской Федерации. Оплата по настоящему Договору производится в рублях. Днем осуществления платежа по Договору считается дата списания денежных средств с корреспондентского счета банка, обслуживающего расчетный счет Покупателя.</w:t>
      </w: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3.3.</w:t>
      </w:r>
      <w:r w:rsidRPr="00E61544">
        <w:rPr>
          <w:rFonts w:ascii="Times New Roman" w:hAnsi="Times New Roman"/>
          <w:sz w:val="26"/>
          <w:szCs w:val="26"/>
        </w:rPr>
        <w:tab/>
        <w:t>Сумма Договора включает в себя стоимость Товара, затраты Поставщика по доставке Товара в адрес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В случае поставки Товара иностранного производства цена соответствующего Товара, в том числе, включает в себя все таможенные платежи, связанные с таможенным оформлением Товара для выпуска в свободное обращение на территории Российской Федерации. Сумма Договора является фиксированной и не подлежит изменению в течение срока действия настоящего Договора.</w:t>
      </w: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3.4.</w:t>
      </w:r>
      <w:r w:rsidRPr="00E61544">
        <w:rPr>
          <w:rFonts w:ascii="Times New Roman" w:hAnsi="Times New Roman"/>
          <w:sz w:val="26"/>
          <w:szCs w:val="26"/>
        </w:rPr>
        <w:tab/>
        <w:t xml:space="preserve">Расчет осуществляется в форме безналичного расчета путем перечисления денежных средств на расчетный счет Поставщика за каждую партию товара в течение 15 (пятнадцати) рабочих дней с момента поставки товара Покупателю на основании </w:t>
      </w:r>
      <w:r w:rsidRPr="00E61544">
        <w:rPr>
          <w:rFonts w:ascii="Times New Roman" w:hAnsi="Times New Roman"/>
          <w:sz w:val="26"/>
          <w:szCs w:val="26"/>
        </w:rPr>
        <w:lastRenderedPageBreak/>
        <w:t>выставленного счета и товарной накладной унифицированной формы ТОРГ-12 или УПД (Универсального передаточного документа) и при условии предоставления Поставщиком Покупателю всех следующих надлежаще оформленных документов:</w:t>
      </w: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 Счета(ов)-фактуры;</w:t>
      </w: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 Товарной(ых) накладной(ых) унифицированной формы ТОРГ-12 или УПД.</w:t>
      </w: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3.5. 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E61544" w:rsidRPr="00E61544" w:rsidRDefault="00E61544" w:rsidP="00E61544">
      <w:pPr>
        <w:pStyle w:val="a3"/>
        <w:ind w:firstLine="709"/>
        <w:rPr>
          <w:rFonts w:ascii="Times New Roman" w:hAnsi="Times New Roman"/>
          <w:sz w:val="26"/>
          <w:szCs w:val="26"/>
        </w:rPr>
      </w:pPr>
      <w:r w:rsidRPr="00E61544">
        <w:rPr>
          <w:rFonts w:ascii="Times New Roman" w:hAnsi="Times New Roman"/>
          <w:sz w:val="26"/>
          <w:szCs w:val="26"/>
        </w:rPr>
        <w:t>3.6.</w:t>
      </w:r>
      <w:r w:rsidRPr="00E61544">
        <w:rPr>
          <w:rFonts w:ascii="Times New Roman" w:hAnsi="Times New Roman"/>
          <w:sz w:val="26"/>
          <w:szCs w:val="26"/>
        </w:rPr>
        <w:tab/>
        <w:t xml:space="preserve">Поставщик не позднее 5 числа месяца, следующего за отчетным месяцем, направляет в адрес Покупателя, оформленный со своей стороны акт сверки. Покупатель в течение 5 (пяти) </w:t>
      </w:r>
      <w:r w:rsidR="003E27F0" w:rsidRPr="00E61544">
        <w:rPr>
          <w:rFonts w:ascii="Times New Roman" w:hAnsi="Times New Roman"/>
          <w:sz w:val="26"/>
          <w:szCs w:val="26"/>
        </w:rPr>
        <w:t>рабочих дней</w:t>
      </w:r>
      <w:r w:rsidRPr="00E61544">
        <w:rPr>
          <w:rFonts w:ascii="Times New Roman" w:hAnsi="Times New Roman"/>
          <w:sz w:val="26"/>
          <w:szCs w:val="26"/>
        </w:rPr>
        <w:t xml:space="preserve">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E61544" w:rsidRPr="00E61544" w:rsidRDefault="00E61544" w:rsidP="00E61544">
      <w:pPr>
        <w:rPr>
          <w:b/>
          <w:sz w:val="26"/>
          <w:szCs w:val="26"/>
          <w:lang w:val="ru-RU"/>
        </w:rPr>
      </w:pPr>
    </w:p>
    <w:p w:rsidR="00E61544" w:rsidRPr="00E61544" w:rsidRDefault="00E61544" w:rsidP="00E61544">
      <w:pPr>
        <w:pStyle w:val="a9"/>
        <w:numPr>
          <w:ilvl w:val="0"/>
          <w:numId w:val="10"/>
        </w:numPr>
        <w:ind w:left="0"/>
        <w:jc w:val="center"/>
        <w:rPr>
          <w:b/>
          <w:sz w:val="26"/>
          <w:szCs w:val="26"/>
          <w:lang w:val="ru-RU"/>
        </w:rPr>
      </w:pPr>
      <w:r w:rsidRPr="00E61544">
        <w:rPr>
          <w:b/>
          <w:sz w:val="26"/>
          <w:szCs w:val="26"/>
          <w:lang w:val="ru-RU"/>
        </w:rPr>
        <w:t>УСЛОВИЯ ПОСТАВКИ. СРОКИ ПОСТАВКИ.</w:t>
      </w:r>
    </w:p>
    <w:p w:rsidR="00E61544" w:rsidRPr="00E61544" w:rsidRDefault="003B5ECB" w:rsidP="00E61544">
      <w:pPr>
        <w:pStyle w:val="a9"/>
        <w:widowControl w:val="0"/>
        <w:shd w:val="clear" w:color="auto" w:fill="FFFFFF"/>
        <w:tabs>
          <w:tab w:val="left" w:pos="720"/>
        </w:tabs>
        <w:autoSpaceDE w:val="0"/>
        <w:autoSpaceDN w:val="0"/>
        <w:ind w:left="0"/>
        <w:jc w:val="both"/>
        <w:rPr>
          <w:color w:val="000000"/>
          <w:sz w:val="26"/>
          <w:szCs w:val="26"/>
          <w:lang w:val="ru-RU"/>
        </w:rPr>
      </w:pPr>
      <w:r>
        <w:rPr>
          <w:color w:val="000000"/>
          <w:sz w:val="26"/>
          <w:szCs w:val="26"/>
          <w:lang w:val="ru-RU"/>
        </w:rPr>
        <w:tab/>
      </w:r>
      <w:r w:rsidR="00E61544" w:rsidRPr="00E61544">
        <w:rPr>
          <w:color w:val="000000"/>
          <w:sz w:val="26"/>
          <w:szCs w:val="26"/>
          <w:lang w:val="ru-RU"/>
        </w:rPr>
        <w:t>4.1. Срок поставки Товара не более 14 (четырнадцать) календарных дней с момента получения письменной заявки Покупателя. Качество и комплектность поставляемого Товара должны соответствовать требованиям Покупателя, указанной в Спецификации (Приложение №1)</w:t>
      </w:r>
    </w:p>
    <w:p w:rsidR="00E61544" w:rsidRPr="00E61544" w:rsidRDefault="00E61544" w:rsidP="00E61544">
      <w:pPr>
        <w:pStyle w:val="a9"/>
        <w:widowControl w:val="0"/>
        <w:numPr>
          <w:ilvl w:val="1"/>
          <w:numId w:val="14"/>
        </w:numPr>
        <w:shd w:val="clear" w:color="auto" w:fill="FFFFFF"/>
        <w:tabs>
          <w:tab w:val="left" w:pos="720"/>
        </w:tabs>
        <w:autoSpaceDE w:val="0"/>
        <w:autoSpaceDN w:val="0"/>
        <w:ind w:left="0" w:firstLine="720"/>
        <w:jc w:val="both"/>
        <w:rPr>
          <w:color w:val="000000"/>
          <w:sz w:val="26"/>
          <w:szCs w:val="26"/>
          <w:lang w:val="ru-RU"/>
        </w:rPr>
      </w:pPr>
      <w:r w:rsidRPr="00E61544">
        <w:rPr>
          <w:color w:val="000000"/>
          <w:sz w:val="26"/>
          <w:szCs w:val="26"/>
          <w:lang w:val="ru-RU"/>
        </w:rPr>
        <w:t>Поставщик обязан одновременно с передачей каждой партии Товара передать Покупателю (грузополучателю) его принадлежности, а также относящиеся к нему документы, оформленные надлежащим образом:</w:t>
      </w:r>
    </w:p>
    <w:p w:rsidR="00E61544" w:rsidRPr="00E61544" w:rsidRDefault="00E61544" w:rsidP="00E61544">
      <w:pPr>
        <w:widowControl w:val="0"/>
        <w:numPr>
          <w:ilvl w:val="0"/>
          <w:numId w:val="5"/>
        </w:numPr>
        <w:shd w:val="clear" w:color="auto" w:fill="FFFFFF"/>
        <w:tabs>
          <w:tab w:val="clear" w:pos="1287"/>
          <w:tab w:val="num" w:pos="0"/>
          <w:tab w:val="left" w:pos="900"/>
        </w:tabs>
        <w:autoSpaceDE w:val="0"/>
        <w:autoSpaceDN w:val="0"/>
        <w:ind w:left="0" w:firstLine="720"/>
        <w:jc w:val="both"/>
        <w:rPr>
          <w:color w:val="000000"/>
          <w:sz w:val="26"/>
          <w:szCs w:val="26"/>
          <w:lang w:val="ru-RU"/>
        </w:rPr>
      </w:pPr>
      <w:r w:rsidRPr="00E61544">
        <w:rPr>
          <w:color w:val="000000"/>
          <w:sz w:val="26"/>
          <w:szCs w:val="26"/>
          <w:lang w:val="ru-RU"/>
        </w:rPr>
        <w:t>Товарная накладная унифицированной формы ТОРГ-12 или УПД (Универсальный передаточный документ);</w:t>
      </w:r>
    </w:p>
    <w:p w:rsidR="00E61544" w:rsidRPr="00E61544" w:rsidRDefault="00E61544" w:rsidP="00E61544">
      <w:pPr>
        <w:widowControl w:val="0"/>
        <w:numPr>
          <w:ilvl w:val="1"/>
          <w:numId w:val="14"/>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Покупателю данные о стране происхождения товара, в</w:t>
      </w:r>
      <w:r w:rsidR="003B5ECB">
        <w:rPr>
          <w:color w:val="000000"/>
          <w:sz w:val="26"/>
          <w:szCs w:val="26"/>
          <w:lang w:val="ru-RU"/>
        </w:rPr>
        <w:t xml:space="preserve"> соответствии с приложением № 4</w:t>
      </w:r>
      <w:bookmarkStart w:id="0" w:name="_GoBack"/>
      <w:bookmarkEnd w:id="0"/>
      <w:r w:rsidRPr="00E61544">
        <w:rPr>
          <w:color w:val="000000"/>
          <w:sz w:val="26"/>
          <w:szCs w:val="26"/>
          <w:lang w:val="ru-RU"/>
        </w:rPr>
        <w:t xml:space="preserve"> к настоящему договору в течение 10 рабочих дней с момента поставки товара.</w:t>
      </w:r>
    </w:p>
    <w:p w:rsidR="00E61544" w:rsidRPr="00E61544" w:rsidRDefault="00E61544" w:rsidP="00E61544">
      <w:pPr>
        <w:widowControl w:val="0"/>
        <w:numPr>
          <w:ilvl w:val="1"/>
          <w:numId w:val="14"/>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 xml:space="preserve">Товаросопроводительные документы должны быть оформлены на имя грузополучателя. В случае отсутствия необходимых документов Покупатель (грузополучатель) уведомляет об этом Поставщика. Поставщик обязан в течение 2 (двух) календарных дней с момента получения данного уведомления представить недостающие документы Покупателю (грузополучателю), что не освобождает Поставщика от ответственности, предусмотренной условиями настоящего Договора за нарушение срока поставки. </w:t>
      </w:r>
    </w:p>
    <w:p w:rsidR="00E61544" w:rsidRPr="00E61544" w:rsidRDefault="00E61544" w:rsidP="00E61544">
      <w:pPr>
        <w:widowControl w:val="0"/>
        <w:numPr>
          <w:ilvl w:val="1"/>
          <w:numId w:val="14"/>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На Товар устанавливается гарантийный срок, согласно технической документации завода-изготовителя данного Товара, но не менее 1 (одного) года и исчисляемый с даты подписания Сторонами товарной накладной унифицированной формы ТОРГ-12 или УПД (универсального передаточного документа).</w:t>
      </w:r>
    </w:p>
    <w:p w:rsidR="00E61544" w:rsidRPr="00E61544" w:rsidRDefault="00E61544" w:rsidP="00E61544">
      <w:pPr>
        <w:widowControl w:val="0"/>
        <w:numPr>
          <w:ilvl w:val="1"/>
          <w:numId w:val="14"/>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 xml:space="preserve">В случае если при приеме Товара, в течение гарантийного срока Товара будут обнаружены любые дефекты, повреждения, несоответствия (недостатки), Покупатель обязан направить Поставщику уведомление, в котором указывается, что Поставщик по выбору Покупателя: </w:t>
      </w:r>
    </w:p>
    <w:p w:rsidR="00E61544" w:rsidRPr="00E61544" w:rsidRDefault="00E61544" w:rsidP="00E61544">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lastRenderedPageBreak/>
        <w:t>производит за свой счет замену Товара;</w:t>
      </w:r>
    </w:p>
    <w:p w:rsidR="00E61544" w:rsidRPr="00E61544" w:rsidRDefault="00E61544" w:rsidP="00E61544">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возвращает Покупателю стоимость Товара;</w:t>
      </w:r>
    </w:p>
    <w:p w:rsidR="00E61544" w:rsidRPr="00E61544" w:rsidRDefault="00E61544" w:rsidP="00E61544">
      <w:pPr>
        <w:widowControl w:val="0"/>
        <w:numPr>
          <w:ilvl w:val="0"/>
          <w:numId w:val="8"/>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возмещает Покупателю расходы, связанные с устранением недостатков Товара.</w:t>
      </w:r>
    </w:p>
    <w:p w:rsidR="00E61544" w:rsidRPr="00E61544" w:rsidRDefault="00E61544" w:rsidP="00E61544">
      <w:pPr>
        <w:autoSpaceDE w:val="0"/>
        <w:autoSpaceDN w:val="0"/>
        <w:adjustRightInd w:val="0"/>
        <w:ind w:firstLine="709"/>
        <w:jc w:val="both"/>
        <w:rPr>
          <w:color w:val="000000"/>
          <w:sz w:val="26"/>
          <w:szCs w:val="26"/>
          <w:lang w:val="ru-RU"/>
        </w:rPr>
      </w:pPr>
      <w:r w:rsidRPr="00E61544">
        <w:rPr>
          <w:color w:val="000000"/>
          <w:sz w:val="26"/>
          <w:szCs w:val="26"/>
          <w:lang w:val="ru-RU"/>
        </w:rPr>
        <w:t>В случае замены Товара, гарантийный срок данного Товара начинается снова со дня его замены, а в случае ремонта товара гарантийный срок остается неизменным.</w:t>
      </w:r>
    </w:p>
    <w:p w:rsidR="00E61544" w:rsidRPr="00E61544" w:rsidRDefault="00E61544" w:rsidP="00E61544">
      <w:pPr>
        <w:widowControl w:val="0"/>
        <w:numPr>
          <w:ilvl w:val="1"/>
          <w:numId w:val="14"/>
        </w:numPr>
        <w:shd w:val="clear" w:color="auto" w:fill="FFFFFF"/>
        <w:tabs>
          <w:tab w:val="left" w:pos="720"/>
        </w:tabs>
        <w:autoSpaceDE w:val="0"/>
        <w:autoSpaceDN w:val="0"/>
        <w:ind w:left="0" w:firstLine="709"/>
        <w:jc w:val="both"/>
        <w:rPr>
          <w:color w:val="000000"/>
          <w:sz w:val="26"/>
          <w:szCs w:val="26"/>
          <w:lang w:val="ru-RU"/>
        </w:rPr>
      </w:pPr>
      <w:r w:rsidRPr="00E61544">
        <w:rPr>
          <w:sz w:val="26"/>
          <w:szCs w:val="26"/>
          <w:lang w:val="ru-RU"/>
        </w:rPr>
        <w:t xml:space="preserve"> В течение гарантийного срока Поставщик гарантирует исправную и полнофункциональную работу Товара в соответствии с техническим требованиями к нему, установленными Договором, и возможность его использования по назначению.</w:t>
      </w:r>
    </w:p>
    <w:p w:rsidR="00E61544" w:rsidRPr="00E61544" w:rsidRDefault="00E61544" w:rsidP="00E61544">
      <w:pPr>
        <w:widowControl w:val="0"/>
        <w:numPr>
          <w:ilvl w:val="1"/>
          <w:numId w:val="14"/>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 случае уклонения Поставщика от устранения выявленных дефектов, Покупатель вправе принять меры по их устранению. В последующем Покупатель без ущерба другим своим правам вправе предъявить Поставщику к оплате стоимость выполненных работ, равную произведенным и документально подтвержденным затратам на устранение дефектов, а Поставщик обязан оплатить вышеуказанную сумму.</w:t>
      </w:r>
    </w:p>
    <w:p w:rsidR="00E61544" w:rsidRPr="00E61544" w:rsidRDefault="00E61544" w:rsidP="00E61544">
      <w:pPr>
        <w:widowControl w:val="0"/>
        <w:shd w:val="clear" w:color="auto" w:fill="FFFFFF"/>
        <w:tabs>
          <w:tab w:val="left" w:pos="720"/>
        </w:tabs>
        <w:autoSpaceDE w:val="0"/>
        <w:autoSpaceDN w:val="0"/>
        <w:jc w:val="both"/>
        <w:rPr>
          <w:color w:val="000000"/>
          <w:sz w:val="26"/>
          <w:szCs w:val="26"/>
          <w:lang w:val="ru-RU"/>
        </w:rPr>
      </w:pPr>
    </w:p>
    <w:p w:rsidR="00E61544" w:rsidRPr="00E61544" w:rsidRDefault="00E61544" w:rsidP="00E61544">
      <w:pPr>
        <w:widowControl w:val="0"/>
        <w:numPr>
          <w:ilvl w:val="0"/>
          <w:numId w:val="11"/>
        </w:numPr>
        <w:autoSpaceDE w:val="0"/>
        <w:autoSpaceDN w:val="0"/>
        <w:ind w:left="0"/>
        <w:jc w:val="center"/>
        <w:rPr>
          <w:b/>
          <w:color w:val="000000"/>
          <w:sz w:val="26"/>
          <w:szCs w:val="26"/>
        </w:rPr>
      </w:pPr>
      <w:r w:rsidRPr="00E61544">
        <w:rPr>
          <w:b/>
          <w:color w:val="000000"/>
          <w:sz w:val="26"/>
          <w:szCs w:val="26"/>
          <w:lang w:val="ru-RU"/>
        </w:rPr>
        <w:t>КОЛИЧЕСТВО И АССОРТИМЕНТ</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Цена, единица измерения и ассортимент поставляемого Товара указываются Сторонами в Спецификации (Приложение № 1 к настоящему Договору).</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Товар поставляется по заявкам Покупателя.</w:t>
      </w:r>
    </w:p>
    <w:p w:rsidR="00E61544" w:rsidRPr="00E61544" w:rsidRDefault="00E61544" w:rsidP="00E61544">
      <w:pPr>
        <w:widowControl w:val="0"/>
        <w:autoSpaceDE w:val="0"/>
        <w:autoSpaceDN w:val="0"/>
        <w:ind w:left="709"/>
        <w:rPr>
          <w:b/>
          <w:color w:val="000000"/>
          <w:sz w:val="26"/>
          <w:szCs w:val="26"/>
          <w:lang w:val="ru-RU"/>
        </w:rPr>
      </w:pPr>
    </w:p>
    <w:p w:rsidR="00E61544" w:rsidRPr="00E61544" w:rsidRDefault="00E61544" w:rsidP="00E61544">
      <w:pPr>
        <w:widowControl w:val="0"/>
        <w:numPr>
          <w:ilvl w:val="0"/>
          <w:numId w:val="11"/>
        </w:numPr>
        <w:autoSpaceDE w:val="0"/>
        <w:autoSpaceDN w:val="0"/>
        <w:ind w:left="0" w:firstLine="709"/>
        <w:jc w:val="center"/>
        <w:rPr>
          <w:b/>
          <w:color w:val="000000"/>
          <w:sz w:val="26"/>
          <w:szCs w:val="26"/>
        </w:rPr>
      </w:pPr>
      <w:r w:rsidRPr="00E61544">
        <w:rPr>
          <w:b/>
          <w:color w:val="000000"/>
          <w:sz w:val="26"/>
          <w:szCs w:val="26"/>
          <w:lang w:val="ru-RU"/>
        </w:rPr>
        <w:t>ТАРА, УПАКОВКА, МАРКИРОВКА</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Поставляемые товары должны отгружаться в упаковке (или таре) завода-изготовителя. Тара и упаковка, должны обеспечивать полную сохранность товаров от повреждений и порчи при транспортировке и хранении. Допускается поставка товара без упаковки, если это предусмотрено заводом-изготовителем</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Стоимость тары, упаковки включена в цену Товара</w:t>
      </w:r>
      <w:r w:rsidRPr="00E61544">
        <w:rPr>
          <w:i/>
          <w:color w:val="000000"/>
          <w:sz w:val="26"/>
          <w:szCs w:val="26"/>
          <w:lang w:val="ru-RU"/>
        </w:rPr>
        <w:t xml:space="preserve">. </w:t>
      </w:r>
      <w:r w:rsidRPr="00E61544">
        <w:rPr>
          <w:color w:val="000000"/>
          <w:sz w:val="26"/>
          <w:szCs w:val="26"/>
          <w:lang w:val="ru-RU"/>
        </w:rPr>
        <w:t>Тара, упаковка возврату не подлежит.</w:t>
      </w:r>
    </w:p>
    <w:p w:rsidR="00E61544" w:rsidRPr="00E61544" w:rsidRDefault="00E61544" w:rsidP="00E61544">
      <w:pPr>
        <w:shd w:val="clear" w:color="auto" w:fill="FFFFFF"/>
        <w:tabs>
          <w:tab w:val="left" w:pos="1190"/>
        </w:tabs>
        <w:ind w:firstLine="709"/>
        <w:jc w:val="both"/>
        <w:rPr>
          <w:color w:val="000000"/>
          <w:sz w:val="26"/>
          <w:szCs w:val="26"/>
          <w:lang w:val="ru-RU"/>
        </w:rPr>
      </w:pPr>
    </w:p>
    <w:p w:rsidR="00E61544" w:rsidRPr="00E61544" w:rsidRDefault="00E61544" w:rsidP="00E61544">
      <w:pPr>
        <w:widowControl w:val="0"/>
        <w:numPr>
          <w:ilvl w:val="0"/>
          <w:numId w:val="11"/>
        </w:numPr>
        <w:shd w:val="clear" w:color="auto" w:fill="FFFFFF"/>
        <w:tabs>
          <w:tab w:val="left" w:pos="1190"/>
        </w:tabs>
        <w:autoSpaceDE w:val="0"/>
        <w:autoSpaceDN w:val="0"/>
        <w:ind w:left="0" w:firstLine="709"/>
        <w:jc w:val="center"/>
        <w:rPr>
          <w:b/>
          <w:color w:val="000000"/>
          <w:sz w:val="26"/>
          <w:szCs w:val="26"/>
        </w:rPr>
      </w:pPr>
      <w:r w:rsidRPr="00E61544">
        <w:rPr>
          <w:b/>
          <w:color w:val="000000"/>
          <w:sz w:val="26"/>
          <w:szCs w:val="26"/>
          <w:lang w:val="ru-RU"/>
        </w:rPr>
        <w:t>ПРИЕМКА ПО КАЧЕСТВУ И КОЛИЧЕСТВУ</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Приемка Товара осуществляется Покупателем совместно с представителями Поставщика в следующем порядке.</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Внешний осмотр тары и упаковки поставочных партий Товара с целью выявления наружных повреждений и проверки соответствия о количества отгруженных и поступивших на склад Покупателя поставочных партий (частей) Товара выполняется Покупателем совместно с Поставщиком без нарушения целостности тары, упаковки и консервации в течение 1 (одного) рабочего дня с даты начала такой приемки.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i/>
          <w:color w:val="000000"/>
          <w:sz w:val="26"/>
          <w:szCs w:val="26"/>
          <w:lang w:val="ru-RU"/>
        </w:rPr>
      </w:pPr>
      <w:r w:rsidRPr="00E61544">
        <w:rPr>
          <w:color w:val="000000"/>
          <w:sz w:val="26"/>
          <w:szCs w:val="26"/>
          <w:lang w:val="ru-RU"/>
        </w:rPr>
        <w:t xml:space="preserve">Поставщик в дату, следующую за датой доставки Товара на склад </w:t>
      </w:r>
      <w:r w:rsidRPr="00E61544">
        <w:rPr>
          <w:color w:val="000000"/>
          <w:sz w:val="26"/>
          <w:szCs w:val="26"/>
          <w:lang w:val="ru-RU"/>
        </w:rPr>
        <w:lastRenderedPageBreak/>
        <w:t xml:space="preserve">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17 настоящего Договора. Оригиналы документов, подтверждающих факт поставки (подписанные Поставщиком товарная накладная по форме ТОРГ-12 и счета–фактуры), должны быть направлены Покупателю не позднее 5 (пяти) календарных дней с даты доставки Товара на склад Покупателя. </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Документы, указанные в пункте 3.4. Договора, должны быть оформлены на имя Покупателя. В случае непредставления необходимых копий документов Покупатель 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9.6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9.6 настоящего   Договора.</w:t>
      </w:r>
    </w:p>
    <w:p w:rsidR="00E61544" w:rsidRPr="00E61544" w:rsidRDefault="00E61544" w:rsidP="00E61544">
      <w:pPr>
        <w:shd w:val="clear" w:color="auto" w:fill="FFFFFF"/>
        <w:tabs>
          <w:tab w:val="left" w:pos="720"/>
        </w:tabs>
        <w:ind w:firstLine="709"/>
        <w:jc w:val="both"/>
        <w:rPr>
          <w:color w:val="000000"/>
          <w:sz w:val="26"/>
          <w:szCs w:val="26"/>
          <w:lang w:val="ru-RU"/>
        </w:rPr>
      </w:pPr>
      <w:r w:rsidRPr="00E61544">
        <w:rPr>
          <w:color w:val="000000"/>
          <w:sz w:val="26"/>
          <w:szCs w:val="26"/>
          <w:lang w:val="ru-RU"/>
        </w:rPr>
        <w:tab/>
        <w:t xml:space="preserve">В течение 10 (десяти) календарных дней с даты получения подписанных со стороны Поставщика оригинала товарной накладной по форме ТОРГ-12 и счет-фактуры, 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Товара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E61544" w:rsidRPr="00E61544" w:rsidRDefault="00E61544" w:rsidP="00E61544">
      <w:pPr>
        <w:shd w:val="clear" w:color="auto" w:fill="FFFFFF"/>
        <w:tabs>
          <w:tab w:val="left" w:pos="720"/>
        </w:tabs>
        <w:ind w:firstLine="709"/>
        <w:jc w:val="both"/>
        <w:rPr>
          <w:color w:val="000000"/>
          <w:sz w:val="26"/>
          <w:szCs w:val="26"/>
          <w:lang w:val="ru-RU"/>
        </w:rPr>
      </w:pPr>
    </w:p>
    <w:p w:rsidR="00E61544" w:rsidRPr="00E61544" w:rsidRDefault="00E61544" w:rsidP="00E61544">
      <w:pPr>
        <w:widowControl w:val="0"/>
        <w:numPr>
          <w:ilvl w:val="0"/>
          <w:numId w:val="11"/>
        </w:numPr>
        <w:shd w:val="clear" w:color="auto" w:fill="FFFFFF"/>
        <w:tabs>
          <w:tab w:val="left" w:pos="1190"/>
        </w:tabs>
        <w:autoSpaceDE w:val="0"/>
        <w:autoSpaceDN w:val="0"/>
        <w:ind w:left="0" w:firstLine="709"/>
        <w:jc w:val="center"/>
        <w:rPr>
          <w:b/>
          <w:color w:val="000000"/>
          <w:sz w:val="26"/>
          <w:szCs w:val="26"/>
        </w:rPr>
      </w:pPr>
      <w:r w:rsidRPr="00E61544">
        <w:rPr>
          <w:b/>
          <w:color w:val="000000"/>
          <w:sz w:val="26"/>
          <w:szCs w:val="26"/>
          <w:lang w:val="ru-RU"/>
        </w:rPr>
        <w:t>ОТВЕТСТВЕННОСТЬ ПО ДОГОВОРУ</w:t>
      </w:r>
    </w:p>
    <w:p w:rsidR="00E61544" w:rsidRPr="00E61544" w:rsidRDefault="00E61544" w:rsidP="00E61544">
      <w:pPr>
        <w:pStyle w:val="a9"/>
        <w:widowControl w:val="0"/>
        <w:numPr>
          <w:ilvl w:val="1"/>
          <w:numId w:val="11"/>
        </w:numPr>
        <w:shd w:val="clear" w:color="auto" w:fill="FFFFFF"/>
        <w:tabs>
          <w:tab w:val="left" w:pos="720"/>
        </w:tabs>
        <w:autoSpaceDE w:val="0"/>
        <w:autoSpaceDN w:val="0"/>
        <w:ind w:left="0" w:firstLine="720"/>
        <w:jc w:val="both"/>
        <w:rPr>
          <w:color w:val="000000"/>
          <w:sz w:val="26"/>
          <w:szCs w:val="26"/>
          <w:lang w:val="ru-RU"/>
        </w:rPr>
      </w:pPr>
      <w:r w:rsidRPr="00E61544">
        <w:rPr>
          <w:color w:val="000000"/>
          <w:sz w:val="26"/>
          <w:szCs w:val="26"/>
          <w:lang w:val="ru-RU"/>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За нарушение сроков окончательных расчетов за поставленные по настоящему Договору Товары Покупатель выплачивает по письменному требованию Поставщика неустойку в размере 1/365 ключевой ставки</w:t>
      </w:r>
      <w:r w:rsidRPr="00E61544">
        <w:rPr>
          <w:sz w:val="26"/>
          <w:szCs w:val="26"/>
          <w:lang w:val="ru-RU"/>
        </w:rPr>
        <w:t xml:space="preserve"> ЦБ РФ </w:t>
      </w:r>
      <w:r w:rsidRPr="00E61544">
        <w:rPr>
          <w:color w:val="000000"/>
          <w:sz w:val="26"/>
          <w:szCs w:val="26"/>
          <w:lang w:val="ru-RU"/>
        </w:rPr>
        <w:t>от просроченной суммы за каждый день просрочки.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За нарушение итогового срока поставки Товара, Поставщик выплатит по письменному требованию Покупателя неустойку в размере 1/365 ключевой ставки ЦБ РФ от цены Договора за каждый день просрочки.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sz w:val="26"/>
          <w:szCs w:val="26"/>
          <w:lang w:val="ru-RU"/>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sz w:val="26"/>
          <w:szCs w:val="26"/>
          <w:lang w:val="ru-RU"/>
        </w:rPr>
        <w:t xml:space="preserve">При несвоевременном представлении Поставщиком товаросопроводительной документации, а также при нарушении условий упаковки или </w:t>
      </w:r>
      <w:r w:rsidRPr="00E61544">
        <w:rPr>
          <w:sz w:val="26"/>
          <w:szCs w:val="26"/>
          <w:lang w:val="ru-RU"/>
        </w:rPr>
        <w:lastRenderedPageBreak/>
        <w:t>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 xml:space="preserve">За нарушение Поставщиком сроков исполнения обязательств по предоставлению документов в соответствии пунктами 8.3., 8.4.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7.3, 7.4 настоящего Договора для целей </w:t>
      </w:r>
      <w:r w:rsidRPr="00E61544">
        <w:rPr>
          <w:color w:val="000000" w:themeColor="text1"/>
          <w:sz w:val="26"/>
          <w:szCs w:val="26"/>
          <w:lang w:val="ru-RU"/>
        </w:rPr>
        <w:t xml:space="preserve">расчета неустойки, </w:t>
      </w:r>
      <w:r w:rsidRPr="00E61544">
        <w:rPr>
          <w:color w:val="000000"/>
          <w:sz w:val="26"/>
          <w:szCs w:val="26"/>
          <w:lang w:val="ru-RU"/>
        </w:rPr>
        <w:t xml:space="preserve">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 случае возникновения претензий к Поставщику независимо от их характера, со Стороны третьих лиц, Покупатель не несет по ним никакой ответственности.</w:t>
      </w:r>
    </w:p>
    <w:p w:rsidR="00E61544" w:rsidRPr="00E61544" w:rsidRDefault="00E61544" w:rsidP="00E61544">
      <w:pPr>
        <w:pStyle w:val="ConsPlusNormal"/>
        <w:widowControl w:val="0"/>
        <w:numPr>
          <w:ilvl w:val="1"/>
          <w:numId w:val="11"/>
        </w:numPr>
        <w:tabs>
          <w:tab w:val="left" w:pos="567"/>
        </w:tabs>
        <w:ind w:left="0" w:firstLine="709"/>
        <w:jc w:val="both"/>
        <w:rPr>
          <w:rFonts w:ascii="Times New Roman" w:hAnsi="Times New Roman" w:cs="Times New Roman"/>
          <w:sz w:val="26"/>
          <w:szCs w:val="26"/>
        </w:rPr>
      </w:pPr>
      <w:r w:rsidRPr="00E61544">
        <w:rPr>
          <w:rFonts w:ascii="Times New Roman" w:hAnsi="Times New Roman" w:cs="Times New Roman"/>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в том числе со стороны предыдущих собственников товара или иных третьих лиц,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товара,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E61544" w:rsidRPr="00E61544" w:rsidRDefault="00E61544" w:rsidP="00E61544">
      <w:pPr>
        <w:pStyle w:val="ConsPlusNormal"/>
        <w:widowControl w:val="0"/>
        <w:numPr>
          <w:ilvl w:val="1"/>
          <w:numId w:val="11"/>
        </w:numPr>
        <w:tabs>
          <w:tab w:val="left" w:pos="567"/>
        </w:tabs>
        <w:ind w:left="0" w:firstLine="709"/>
        <w:jc w:val="both"/>
        <w:rPr>
          <w:rFonts w:ascii="Times New Roman" w:hAnsi="Times New Roman" w:cs="Times New Roman"/>
          <w:sz w:val="26"/>
          <w:szCs w:val="26"/>
        </w:rPr>
      </w:pPr>
      <w:r w:rsidRPr="00E61544">
        <w:rPr>
          <w:rFonts w:ascii="Times New Roman" w:hAnsi="Times New Roman" w:cs="Times New Roman"/>
          <w:sz w:val="26"/>
          <w:szCs w:val="26"/>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E61544" w:rsidRPr="00E61544" w:rsidRDefault="00E61544" w:rsidP="00E61544">
      <w:pPr>
        <w:pStyle w:val="ConsPlusNormal"/>
        <w:widowControl w:val="0"/>
        <w:numPr>
          <w:ilvl w:val="1"/>
          <w:numId w:val="11"/>
        </w:numPr>
        <w:tabs>
          <w:tab w:val="left" w:pos="567"/>
        </w:tabs>
        <w:ind w:left="0" w:firstLine="709"/>
        <w:jc w:val="both"/>
        <w:rPr>
          <w:rFonts w:ascii="Times New Roman" w:hAnsi="Times New Roman" w:cs="Times New Roman"/>
          <w:sz w:val="26"/>
          <w:szCs w:val="26"/>
        </w:rPr>
      </w:pPr>
      <w:r w:rsidRPr="00E61544">
        <w:rPr>
          <w:rFonts w:ascii="Times New Roman" w:hAnsi="Times New Roman" w:cs="Times New Roman"/>
          <w:sz w:val="26"/>
          <w:szCs w:val="26"/>
        </w:rPr>
        <w:t>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w:t>
      </w:r>
    </w:p>
    <w:p w:rsidR="00E61544" w:rsidRPr="00E61544" w:rsidRDefault="00E61544" w:rsidP="00E61544">
      <w:pPr>
        <w:pStyle w:val="ConsPlusNormal"/>
        <w:widowControl w:val="0"/>
        <w:numPr>
          <w:ilvl w:val="1"/>
          <w:numId w:val="11"/>
        </w:numPr>
        <w:tabs>
          <w:tab w:val="left" w:pos="567"/>
        </w:tabs>
        <w:ind w:left="0" w:firstLine="709"/>
        <w:jc w:val="both"/>
        <w:rPr>
          <w:rFonts w:ascii="Times New Roman" w:hAnsi="Times New Roman" w:cs="Times New Roman"/>
          <w:sz w:val="26"/>
          <w:szCs w:val="26"/>
        </w:rPr>
      </w:pPr>
      <w:r w:rsidRPr="00E61544">
        <w:rPr>
          <w:rFonts w:ascii="Times New Roman" w:hAnsi="Times New Roman" w:cs="Times New Roman"/>
          <w:sz w:val="26"/>
          <w:szCs w:val="26"/>
        </w:rPr>
        <w:t>Положения ст. 317.1 ГК РФ о начислении процентов на суммы денежных средств, подлежащие уплате в соответствии с условиями договора, к отношениям сторон по настоящему Договору не применяются.</w:t>
      </w:r>
    </w:p>
    <w:p w:rsidR="00E61544" w:rsidRPr="00E61544" w:rsidRDefault="00E61544" w:rsidP="00E61544">
      <w:pPr>
        <w:pStyle w:val="ConsPlusNormal"/>
        <w:widowControl w:val="0"/>
        <w:tabs>
          <w:tab w:val="left" w:pos="567"/>
        </w:tabs>
        <w:ind w:firstLine="709"/>
        <w:jc w:val="both"/>
        <w:rPr>
          <w:rFonts w:ascii="Times New Roman" w:hAnsi="Times New Roman" w:cs="Times New Roman"/>
          <w:sz w:val="26"/>
          <w:szCs w:val="26"/>
        </w:rPr>
      </w:pPr>
    </w:p>
    <w:p w:rsidR="00E61544" w:rsidRPr="00E61544" w:rsidRDefault="00E61544" w:rsidP="00E61544">
      <w:pPr>
        <w:widowControl w:val="0"/>
        <w:numPr>
          <w:ilvl w:val="0"/>
          <w:numId w:val="11"/>
        </w:numPr>
        <w:shd w:val="clear" w:color="auto" w:fill="FFFFFF"/>
        <w:autoSpaceDE w:val="0"/>
        <w:autoSpaceDN w:val="0"/>
        <w:ind w:left="0" w:firstLine="709"/>
        <w:jc w:val="center"/>
        <w:rPr>
          <w:b/>
          <w:bCs/>
          <w:color w:val="000000"/>
          <w:sz w:val="26"/>
          <w:szCs w:val="26"/>
        </w:rPr>
      </w:pPr>
      <w:r w:rsidRPr="00E61544">
        <w:rPr>
          <w:b/>
          <w:bCs/>
          <w:color w:val="000000"/>
          <w:sz w:val="26"/>
          <w:szCs w:val="26"/>
          <w:lang w:val="ru-RU"/>
        </w:rPr>
        <w:t>ФОРС-МАЖОР</w:t>
      </w:r>
    </w:p>
    <w:p w:rsidR="00E61544" w:rsidRPr="00E61544" w:rsidRDefault="00E61544" w:rsidP="00E61544">
      <w:pPr>
        <w:widowControl w:val="0"/>
        <w:numPr>
          <w:ilvl w:val="1"/>
          <w:numId w:val="11"/>
        </w:numPr>
        <w:shd w:val="clear" w:color="auto" w:fill="FFFFFF"/>
        <w:tabs>
          <w:tab w:val="left" w:pos="1134"/>
        </w:tabs>
        <w:autoSpaceDE w:val="0"/>
        <w:autoSpaceDN w:val="0"/>
        <w:ind w:left="0" w:firstLine="709"/>
        <w:jc w:val="both"/>
        <w:rPr>
          <w:color w:val="000000"/>
          <w:sz w:val="26"/>
          <w:szCs w:val="26"/>
          <w:lang w:val="ru-RU"/>
        </w:rPr>
      </w:pPr>
      <w:r w:rsidRPr="00E61544">
        <w:rPr>
          <w:color w:val="000000"/>
          <w:sz w:val="26"/>
          <w:szCs w:val="26"/>
          <w:lang w:val="ru-RU"/>
        </w:rPr>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w:t>
      </w:r>
      <w:r w:rsidR="003E27F0" w:rsidRPr="00E61544">
        <w:rPr>
          <w:color w:val="000000"/>
          <w:sz w:val="26"/>
          <w:szCs w:val="26"/>
          <w:lang w:val="ru-RU"/>
        </w:rPr>
        <w:t>и,</w:t>
      </w:r>
      <w:r w:rsidRPr="00E61544">
        <w:rPr>
          <w:color w:val="000000"/>
          <w:sz w:val="26"/>
          <w:szCs w:val="26"/>
          <w:lang w:val="ru-RU"/>
        </w:rPr>
        <w:t xml:space="preserve"> если эти обстоятельства непосредственно повлияли на исполнение настоящего Договора.</w:t>
      </w:r>
    </w:p>
    <w:p w:rsidR="00E61544" w:rsidRPr="00E61544" w:rsidRDefault="00E61544" w:rsidP="00E61544">
      <w:pPr>
        <w:widowControl w:val="0"/>
        <w:numPr>
          <w:ilvl w:val="1"/>
          <w:numId w:val="11"/>
        </w:numPr>
        <w:shd w:val="clear" w:color="auto" w:fill="FFFFFF"/>
        <w:tabs>
          <w:tab w:val="left" w:pos="1134"/>
        </w:tabs>
        <w:autoSpaceDE w:val="0"/>
        <w:autoSpaceDN w:val="0"/>
        <w:ind w:left="0" w:firstLine="709"/>
        <w:jc w:val="both"/>
        <w:rPr>
          <w:color w:val="000000"/>
          <w:sz w:val="26"/>
          <w:szCs w:val="26"/>
        </w:rPr>
      </w:pPr>
      <w:r w:rsidRPr="00E61544">
        <w:rPr>
          <w:color w:val="000000"/>
          <w:sz w:val="26"/>
          <w:szCs w:val="26"/>
          <w:lang w:val="ru-RU"/>
        </w:rPr>
        <w:t xml:space="preserve">Стороны договорились, что для целей исполнения обязательств по настоящему Договору Стороны не будут считать форс-мажорным обстоятельством </w:t>
      </w:r>
      <w:r w:rsidRPr="00E61544">
        <w:rPr>
          <w:color w:val="000000"/>
          <w:sz w:val="26"/>
          <w:szCs w:val="26"/>
          <w:lang w:val="ru-RU"/>
        </w:rPr>
        <w:lastRenderedPageBreak/>
        <w:t xml:space="preserve">любые действия любого государственного органа любого государства в отношении объявления эмбарго, санкций и т.д. в связи с поставкой Товара на территорию </w:t>
      </w:r>
      <w:r w:rsidRPr="00E61544">
        <w:rPr>
          <w:color w:val="000000"/>
          <w:sz w:val="26"/>
          <w:szCs w:val="26"/>
        </w:rPr>
        <w:t>Р</w:t>
      </w:r>
      <w:r w:rsidRPr="00E61544">
        <w:rPr>
          <w:color w:val="000000"/>
          <w:sz w:val="26"/>
          <w:szCs w:val="26"/>
          <w:lang w:val="ru-RU"/>
        </w:rPr>
        <w:t>Ф</w:t>
      </w:r>
      <w:r w:rsidRPr="00E61544">
        <w:rPr>
          <w:color w:val="000000"/>
          <w:sz w:val="26"/>
          <w:szCs w:val="26"/>
        </w:rPr>
        <w:t xml:space="preserve">. </w:t>
      </w:r>
    </w:p>
    <w:p w:rsidR="00E61544" w:rsidRPr="00E61544" w:rsidRDefault="00E61544" w:rsidP="00E61544">
      <w:pPr>
        <w:widowControl w:val="0"/>
        <w:numPr>
          <w:ilvl w:val="1"/>
          <w:numId w:val="11"/>
        </w:numPr>
        <w:shd w:val="clear" w:color="auto" w:fill="FFFFFF"/>
        <w:tabs>
          <w:tab w:val="left" w:pos="1134"/>
        </w:tabs>
        <w:autoSpaceDE w:val="0"/>
        <w:autoSpaceDN w:val="0"/>
        <w:ind w:left="0" w:firstLine="709"/>
        <w:jc w:val="both"/>
        <w:rPr>
          <w:color w:val="000000"/>
          <w:sz w:val="26"/>
          <w:szCs w:val="26"/>
          <w:lang w:val="ru-RU"/>
        </w:rPr>
      </w:pPr>
      <w:r w:rsidRPr="00E61544">
        <w:rPr>
          <w:color w:val="000000"/>
          <w:sz w:val="26"/>
          <w:szCs w:val="26"/>
          <w:lang w:val="ru-RU"/>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E61544" w:rsidRPr="00E61544" w:rsidRDefault="00E61544" w:rsidP="00E61544">
      <w:pPr>
        <w:widowControl w:val="0"/>
        <w:numPr>
          <w:ilvl w:val="1"/>
          <w:numId w:val="11"/>
        </w:numPr>
        <w:shd w:val="clear" w:color="auto" w:fill="FFFFFF"/>
        <w:tabs>
          <w:tab w:val="left" w:pos="1134"/>
        </w:tabs>
        <w:autoSpaceDE w:val="0"/>
        <w:autoSpaceDN w:val="0"/>
        <w:ind w:left="0" w:firstLine="709"/>
        <w:jc w:val="both"/>
        <w:rPr>
          <w:color w:val="000000"/>
          <w:sz w:val="26"/>
          <w:szCs w:val="26"/>
          <w:lang w:val="ru-RU"/>
        </w:rPr>
      </w:pPr>
      <w:r w:rsidRPr="00E61544">
        <w:rPr>
          <w:color w:val="000000"/>
          <w:sz w:val="26"/>
          <w:szCs w:val="26"/>
          <w:lang w:val="ru-RU"/>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E61544" w:rsidRPr="00E61544" w:rsidRDefault="00E61544" w:rsidP="00E61544">
      <w:pPr>
        <w:widowControl w:val="0"/>
        <w:numPr>
          <w:ilvl w:val="1"/>
          <w:numId w:val="11"/>
        </w:numPr>
        <w:shd w:val="clear" w:color="auto" w:fill="FFFFFF"/>
        <w:tabs>
          <w:tab w:val="left" w:pos="1134"/>
        </w:tabs>
        <w:autoSpaceDE w:val="0"/>
        <w:autoSpaceDN w:val="0"/>
        <w:ind w:left="0" w:firstLine="709"/>
        <w:jc w:val="both"/>
        <w:rPr>
          <w:color w:val="000000"/>
          <w:sz w:val="26"/>
          <w:szCs w:val="26"/>
          <w:lang w:val="ru-RU"/>
        </w:rPr>
      </w:pPr>
      <w:r w:rsidRPr="00E61544">
        <w:rPr>
          <w:color w:val="000000"/>
          <w:sz w:val="26"/>
          <w:szCs w:val="26"/>
          <w:lang w:val="ru-RU"/>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E61544" w:rsidRPr="00E61544" w:rsidRDefault="00E61544" w:rsidP="00E61544">
      <w:pPr>
        <w:widowControl w:val="0"/>
        <w:numPr>
          <w:ilvl w:val="1"/>
          <w:numId w:val="11"/>
        </w:numPr>
        <w:shd w:val="clear" w:color="auto" w:fill="FFFFFF"/>
        <w:tabs>
          <w:tab w:val="left" w:pos="1134"/>
        </w:tabs>
        <w:autoSpaceDE w:val="0"/>
        <w:autoSpaceDN w:val="0"/>
        <w:ind w:left="0" w:firstLine="709"/>
        <w:jc w:val="both"/>
        <w:rPr>
          <w:color w:val="000000"/>
          <w:sz w:val="26"/>
          <w:szCs w:val="26"/>
          <w:lang w:val="ru-RU"/>
        </w:rPr>
      </w:pPr>
      <w:r w:rsidRPr="00E61544">
        <w:rPr>
          <w:color w:val="000000"/>
          <w:sz w:val="26"/>
          <w:szCs w:val="26"/>
          <w:lang w:val="ru-RU"/>
        </w:rPr>
        <w:t>Если в течение 6 (шести) месяцев соглашения, устраивающего Стороны не будет достигнуто, каждая из Сторон вправе потребовать расторжения настоящего Договора.</w:t>
      </w:r>
    </w:p>
    <w:p w:rsidR="00E61544" w:rsidRPr="00E61544" w:rsidRDefault="00E61544" w:rsidP="00E61544">
      <w:pPr>
        <w:shd w:val="clear" w:color="auto" w:fill="FFFFFF"/>
        <w:tabs>
          <w:tab w:val="num" w:pos="567"/>
          <w:tab w:val="left" w:pos="1134"/>
        </w:tabs>
        <w:ind w:firstLine="709"/>
        <w:jc w:val="both"/>
        <w:rPr>
          <w:color w:val="000000"/>
          <w:sz w:val="26"/>
          <w:szCs w:val="26"/>
          <w:lang w:val="ru-RU"/>
        </w:rPr>
      </w:pPr>
    </w:p>
    <w:p w:rsidR="00E61544" w:rsidRPr="00E61544" w:rsidRDefault="00E61544" w:rsidP="00E61544">
      <w:pPr>
        <w:widowControl w:val="0"/>
        <w:numPr>
          <w:ilvl w:val="0"/>
          <w:numId w:val="11"/>
        </w:numPr>
        <w:shd w:val="clear" w:color="auto" w:fill="FFFFFF"/>
        <w:tabs>
          <w:tab w:val="left" w:pos="1190"/>
        </w:tabs>
        <w:autoSpaceDE w:val="0"/>
        <w:autoSpaceDN w:val="0"/>
        <w:ind w:left="0" w:firstLine="709"/>
        <w:jc w:val="center"/>
        <w:rPr>
          <w:b/>
          <w:color w:val="000000"/>
          <w:sz w:val="26"/>
          <w:szCs w:val="26"/>
        </w:rPr>
      </w:pPr>
      <w:r w:rsidRPr="00E61544">
        <w:rPr>
          <w:b/>
          <w:color w:val="000000"/>
          <w:sz w:val="26"/>
          <w:szCs w:val="26"/>
          <w:lang w:val="ru-RU"/>
        </w:rPr>
        <w:t>РАЗРЕШЕНИЕ СПОРОВ</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Все споры, возникшие из настоящего Договора или касающиеся настоящего Договора, Стороны обязуются разрешать путем переговоров.</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E61544" w:rsidRPr="00E61544" w:rsidRDefault="00E61544" w:rsidP="00E61544">
      <w:pPr>
        <w:shd w:val="clear" w:color="auto" w:fill="FFFFFF"/>
        <w:tabs>
          <w:tab w:val="left" w:pos="1190"/>
        </w:tabs>
        <w:ind w:firstLine="709"/>
        <w:jc w:val="both"/>
        <w:rPr>
          <w:color w:val="000000"/>
          <w:sz w:val="26"/>
          <w:szCs w:val="26"/>
          <w:lang w:val="ru-RU"/>
        </w:rPr>
      </w:pPr>
    </w:p>
    <w:p w:rsidR="00E61544" w:rsidRPr="00E61544" w:rsidRDefault="00E61544" w:rsidP="00E61544">
      <w:pPr>
        <w:widowControl w:val="0"/>
        <w:numPr>
          <w:ilvl w:val="0"/>
          <w:numId w:val="11"/>
        </w:numPr>
        <w:shd w:val="clear" w:color="auto" w:fill="FFFFFF"/>
        <w:autoSpaceDE w:val="0"/>
        <w:autoSpaceDN w:val="0"/>
        <w:ind w:left="0" w:firstLine="709"/>
        <w:jc w:val="center"/>
        <w:rPr>
          <w:b/>
          <w:bCs/>
          <w:color w:val="000000"/>
          <w:sz w:val="26"/>
          <w:szCs w:val="26"/>
        </w:rPr>
      </w:pPr>
      <w:r w:rsidRPr="00E61544">
        <w:rPr>
          <w:b/>
          <w:bCs/>
          <w:color w:val="000000"/>
          <w:sz w:val="26"/>
          <w:szCs w:val="26"/>
          <w:lang w:val="ru-RU"/>
        </w:rPr>
        <w:t>ОСНОВАНИЯ РАСТОРЖЕНИЯ ДОГОВОРОВ</w:t>
      </w:r>
    </w:p>
    <w:p w:rsidR="00E61544" w:rsidRPr="00E61544" w:rsidRDefault="00E61544" w:rsidP="00E61544">
      <w:pPr>
        <w:widowControl w:val="0"/>
        <w:numPr>
          <w:ilvl w:val="1"/>
          <w:numId w:val="11"/>
        </w:numPr>
        <w:shd w:val="clear" w:color="auto" w:fill="FFFFFF"/>
        <w:autoSpaceDE w:val="0"/>
        <w:autoSpaceDN w:val="0"/>
        <w:ind w:left="0" w:firstLine="709"/>
        <w:jc w:val="both"/>
        <w:rPr>
          <w:color w:val="000000"/>
          <w:sz w:val="26"/>
          <w:szCs w:val="26"/>
          <w:lang w:val="ru-RU"/>
        </w:rPr>
      </w:pPr>
      <w:r w:rsidRPr="00E61544">
        <w:rPr>
          <w:color w:val="000000"/>
          <w:sz w:val="26"/>
          <w:szCs w:val="26"/>
          <w:lang w:val="ru-RU"/>
        </w:rPr>
        <w:t>Покупатель вправе в одностороннем порядке отказаться от исполнения настоящего Договора в следующих случаях:</w:t>
      </w:r>
    </w:p>
    <w:p w:rsidR="00E61544" w:rsidRPr="00E61544" w:rsidRDefault="00E61544" w:rsidP="00E61544">
      <w:pPr>
        <w:widowControl w:val="0"/>
        <w:numPr>
          <w:ilvl w:val="2"/>
          <w:numId w:val="11"/>
        </w:numPr>
        <w:shd w:val="clear" w:color="auto" w:fill="FFFFFF"/>
        <w:autoSpaceDE w:val="0"/>
        <w:autoSpaceDN w:val="0"/>
        <w:ind w:left="0" w:firstLine="709"/>
        <w:jc w:val="both"/>
        <w:rPr>
          <w:color w:val="000000"/>
          <w:sz w:val="26"/>
          <w:szCs w:val="26"/>
          <w:lang w:val="ru-RU"/>
        </w:rPr>
      </w:pPr>
      <w:r w:rsidRPr="00E61544">
        <w:rPr>
          <w:color w:val="000000"/>
          <w:sz w:val="26"/>
          <w:szCs w:val="26"/>
          <w:lang w:val="ru-RU"/>
        </w:rPr>
        <w:t xml:space="preserve"> задержки Поставщиком выполнения обязательств по настоящему Договору более чем на 30 (тридцать) дней по причинам, не зависящим от Покупателя;</w:t>
      </w:r>
    </w:p>
    <w:p w:rsidR="00E61544" w:rsidRPr="00E61544" w:rsidRDefault="00E61544" w:rsidP="00E61544">
      <w:pPr>
        <w:widowControl w:val="0"/>
        <w:numPr>
          <w:ilvl w:val="2"/>
          <w:numId w:val="11"/>
        </w:numPr>
        <w:shd w:val="clear" w:color="auto" w:fill="FFFFFF"/>
        <w:autoSpaceDE w:val="0"/>
        <w:autoSpaceDN w:val="0"/>
        <w:ind w:left="0" w:firstLine="709"/>
        <w:jc w:val="both"/>
        <w:rPr>
          <w:color w:val="000000"/>
          <w:sz w:val="26"/>
          <w:szCs w:val="26"/>
          <w:lang w:val="ru-RU"/>
        </w:rPr>
      </w:pPr>
      <w:r w:rsidRPr="00E61544">
        <w:rPr>
          <w:color w:val="000000"/>
          <w:sz w:val="26"/>
          <w:szCs w:val="26"/>
          <w:lang w:val="ru-RU"/>
        </w:rPr>
        <w:t xml:space="preserve"> нарушения Поставщиком условий настоящего Договора, ведущее к существенному снижению качества Товара, в том числе при поставке некачественного Товара;</w:t>
      </w:r>
    </w:p>
    <w:p w:rsidR="00E61544" w:rsidRPr="00E61544" w:rsidRDefault="00E61544" w:rsidP="00E61544">
      <w:pPr>
        <w:widowControl w:val="0"/>
        <w:numPr>
          <w:ilvl w:val="2"/>
          <w:numId w:val="11"/>
        </w:numPr>
        <w:shd w:val="clear" w:color="auto" w:fill="FFFFFF"/>
        <w:autoSpaceDE w:val="0"/>
        <w:autoSpaceDN w:val="0"/>
        <w:ind w:left="0" w:firstLine="709"/>
        <w:jc w:val="both"/>
        <w:rPr>
          <w:color w:val="000000"/>
          <w:sz w:val="26"/>
          <w:szCs w:val="26"/>
          <w:lang w:val="ru-RU"/>
        </w:rPr>
      </w:pPr>
      <w:r w:rsidRPr="00E61544">
        <w:rPr>
          <w:color w:val="000000"/>
          <w:sz w:val="26"/>
          <w:szCs w:val="26"/>
          <w:lang w:val="ru-RU"/>
        </w:rPr>
        <w:t xml:space="preserve"> в случае не поставки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РФ;</w:t>
      </w:r>
    </w:p>
    <w:p w:rsidR="00E61544" w:rsidRPr="00E61544" w:rsidRDefault="00E61544" w:rsidP="00E61544">
      <w:pPr>
        <w:widowControl w:val="0"/>
        <w:numPr>
          <w:ilvl w:val="2"/>
          <w:numId w:val="11"/>
        </w:numPr>
        <w:shd w:val="clear" w:color="auto" w:fill="FFFFFF"/>
        <w:autoSpaceDE w:val="0"/>
        <w:autoSpaceDN w:val="0"/>
        <w:ind w:left="0" w:firstLine="709"/>
        <w:jc w:val="both"/>
        <w:rPr>
          <w:color w:val="000000"/>
          <w:sz w:val="26"/>
          <w:szCs w:val="26"/>
          <w:lang w:val="ru-RU"/>
        </w:rPr>
      </w:pPr>
      <w:r w:rsidRPr="00E61544">
        <w:rPr>
          <w:color w:val="000000"/>
          <w:sz w:val="26"/>
          <w:szCs w:val="26"/>
          <w:lang w:val="ru-RU"/>
        </w:rPr>
        <w:t xml:space="preserve"> при установлении нецелесообразности дальнейшего исполнения Договора, определяемой Покупателем – с возмещением Поставщику фактически понесенных затрат.</w:t>
      </w:r>
    </w:p>
    <w:p w:rsidR="00E61544" w:rsidRPr="00E61544" w:rsidRDefault="00E61544" w:rsidP="00E61544">
      <w:pPr>
        <w:widowControl w:val="0"/>
        <w:numPr>
          <w:ilvl w:val="1"/>
          <w:numId w:val="11"/>
        </w:numPr>
        <w:shd w:val="clear" w:color="auto" w:fill="FFFFFF"/>
        <w:autoSpaceDE w:val="0"/>
        <w:autoSpaceDN w:val="0"/>
        <w:ind w:left="0" w:firstLine="709"/>
        <w:jc w:val="both"/>
        <w:rPr>
          <w:color w:val="000000"/>
          <w:sz w:val="26"/>
          <w:szCs w:val="26"/>
          <w:lang w:val="ru-RU"/>
        </w:rPr>
      </w:pPr>
      <w:r w:rsidRPr="00E61544">
        <w:rPr>
          <w:color w:val="000000"/>
          <w:sz w:val="26"/>
          <w:szCs w:val="26"/>
          <w:lang w:val="ru-RU"/>
        </w:rPr>
        <w:t>Уведомление о расторжении настоящего Договора должно быть направлено Поставщику посредством факсимильной / электронной связи не позднее, чем за 20 (двадцать) календарных дней до предполагаемой даты его расторжения с последующей досылкой.</w:t>
      </w:r>
    </w:p>
    <w:p w:rsidR="00E61544" w:rsidRPr="00E61544" w:rsidRDefault="00E61544" w:rsidP="00E61544">
      <w:pPr>
        <w:shd w:val="clear" w:color="auto" w:fill="FFFFFF"/>
        <w:tabs>
          <w:tab w:val="left" w:pos="1190"/>
        </w:tabs>
        <w:ind w:firstLine="709"/>
        <w:jc w:val="both"/>
        <w:rPr>
          <w:color w:val="000000"/>
          <w:sz w:val="26"/>
          <w:szCs w:val="26"/>
          <w:lang w:val="ru-RU"/>
        </w:rPr>
      </w:pPr>
    </w:p>
    <w:p w:rsidR="00E61544" w:rsidRPr="00E61544" w:rsidRDefault="00E61544" w:rsidP="00E61544">
      <w:pPr>
        <w:widowControl w:val="0"/>
        <w:numPr>
          <w:ilvl w:val="0"/>
          <w:numId w:val="11"/>
        </w:numPr>
        <w:shd w:val="clear" w:color="auto" w:fill="FFFFFF"/>
        <w:tabs>
          <w:tab w:val="left" w:pos="1190"/>
        </w:tabs>
        <w:autoSpaceDE w:val="0"/>
        <w:autoSpaceDN w:val="0"/>
        <w:ind w:left="0" w:firstLine="709"/>
        <w:jc w:val="center"/>
        <w:rPr>
          <w:b/>
          <w:color w:val="000000"/>
          <w:sz w:val="26"/>
          <w:szCs w:val="26"/>
        </w:rPr>
      </w:pPr>
      <w:r w:rsidRPr="00E61544">
        <w:rPr>
          <w:b/>
          <w:color w:val="000000"/>
          <w:sz w:val="26"/>
          <w:szCs w:val="26"/>
          <w:lang w:val="ru-RU"/>
        </w:rPr>
        <w:t>ЗАКЛЮЧИТЕЛЬНЫЕ ПОЛОЖЕНИЯ</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 xml:space="preserve">Вся информация, полученная в ходе реализации настоящего Договора, включая информацию о финансовом положении Сторон, считается конфиденциальной </w:t>
      </w:r>
      <w:r w:rsidRPr="00E61544">
        <w:rPr>
          <w:color w:val="000000"/>
          <w:sz w:val="26"/>
          <w:szCs w:val="26"/>
          <w:lang w:val="ru-RU"/>
        </w:rPr>
        <w:lastRenderedPageBreak/>
        <w:t>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Документы, переданные средствами факсимильной/электронной связи, имеют юридическую силу, оригиналы указанных документов направляются по почте в течение 10 (десяти) дней с даты передачи средствами факсимильной/электронной связи.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Поставщик не вправе передавать свои права и обязанности по настоящему Договору третьим лицам без письменного согласия Покупателя.</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Настоящий Договор вступает в силу с даты подписания его Сторонами и действует до 31.12.2022, но не ранее 01.01.2022г., а в части расчетов и гарантийных обязательств – до полного исполнения обязательств Сторонами.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В части, не урегулированной настоящим Договором, отношения Сторон регламентируются действующим законодательством Российской Федерации.</w:t>
      </w:r>
    </w:p>
    <w:p w:rsidR="00E61544" w:rsidRPr="00E61544" w:rsidRDefault="00E61544" w:rsidP="00E61544">
      <w:pPr>
        <w:widowControl w:val="0"/>
        <w:numPr>
          <w:ilvl w:val="1"/>
          <w:numId w:val="11"/>
        </w:numPr>
        <w:shd w:val="clear" w:color="auto" w:fill="FFFFFF"/>
        <w:tabs>
          <w:tab w:val="left" w:pos="720"/>
        </w:tabs>
        <w:autoSpaceDE w:val="0"/>
        <w:autoSpaceDN w:val="0"/>
        <w:ind w:left="0" w:firstLine="709"/>
        <w:jc w:val="both"/>
        <w:rPr>
          <w:color w:val="000000"/>
          <w:sz w:val="26"/>
          <w:szCs w:val="26"/>
          <w:lang w:val="ru-RU"/>
        </w:rPr>
      </w:pPr>
      <w:r w:rsidRPr="00E61544">
        <w:rPr>
          <w:color w:val="000000"/>
          <w:sz w:val="26"/>
          <w:szCs w:val="26"/>
          <w:lang w:val="ru-RU"/>
        </w:rPr>
        <w:t>Договор составлен в 2 (двух) подлинных экземплярах, по одному для каждой из Сторон, имеющих равную юридическую силу.</w:t>
      </w:r>
    </w:p>
    <w:p w:rsidR="00E61544" w:rsidRPr="00E61544" w:rsidRDefault="00E61544" w:rsidP="00E61544">
      <w:pPr>
        <w:widowControl w:val="0"/>
        <w:shd w:val="clear" w:color="auto" w:fill="FFFFFF"/>
        <w:tabs>
          <w:tab w:val="left" w:pos="720"/>
        </w:tabs>
        <w:autoSpaceDE w:val="0"/>
        <w:autoSpaceDN w:val="0"/>
        <w:jc w:val="both"/>
        <w:rPr>
          <w:b/>
          <w:color w:val="000000"/>
          <w:sz w:val="26"/>
          <w:szCs w:val="26"/>
          <w:lang w:val="ru-RU"/>
        </w:rPr>
      </w:pPr>
    </w:p>
    <w:p w:rsidR="00E61544" w:rsidRPr="00E61544" w:rsidRDefault="00E61544" w:rsidP="00E61544">
      <w:pPr>
        <w:pStyle w:val="a9"/>
        <w:numPr>
          <w:ilvl w:val="0"/>
          <w:numId w:val="11"/>
        </w:numPr>
        <w:shd w:val="clear" w:color="auto" w:fill="FFFFFF"/>
        <w:tabs>
          <w:tab w:val="left" w:pos="720"/>
        </w:tabs>
        <w:ind w:left="0"/>
        <w:jc w:val="center"/>
        <w:rPr>
          <w:b/>
          <w:color w:val="000000"/>
          <w:sz w:val="26"/>
          <w:szCs w:val="26"/>
          <w:lang w:val="ru-RU"/>
        </w:rPr>
      </w:pPr>
      <w:r w:rsidRPr="00E61544">
        <w:rPr>
          <w:b/>
          <w:color w:val="000000"/>
          <w:sz w:val="26"/>
          <w:szCs w:val="26"/>
          <w:lang w:val="ru-RU"/>
        </w:rPr>
        <w:t>НАЛОГОВАЯ ОГОВОРКА</w:t>
      </w:r>
    </w:p>
    <w:p w:rsidR="00E61544" w:rsidRPr="00E61544" w:rsidRDefault="00E61544" w:rsidP="00E61544">
      <w:pPr>
        <w:pStyle w:val="a9"/>
        <w:numPr>
          <w:ilvl w:val="1"/>
          <w:numId w:val="11"/>
        </w:numPr>
        <w:ind w:left="0" w:firstLine="709"/>
        <w:jc w:val="both"/>
        <w:rPr>
          <w:color w:val="000000"/>
          <w:sz w:val="26"/>
          <w:szCs w:val="26"/>
          <w:lang w:val="ru-RU"/>
        </w:rPr>
      </w:pPr>
      <w:r w:rsidRPr="00E61544">
        <w:rPr>
          <w:color w:val="000000"/>
          <w:sz w:val="26"/>
          <w:szCs w:val="26"/>
          <w:lang w:val="ru-RU"/>
        </w:rPr>
        <w:t>Поставщик заверяет Покупателя, что на момент заключения Договора и в течение всего времени его действия:</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работники и иные физические лица, привлекаемые Поставщиком</w:t>
      </w:r>
      <w:r w:rsidRPr="00E61544">
        <w:rPr>
          <w:i/>
          <w:color w:val="000000"/>
          <w:sz w:val="26"/>
          <w:szCs w:val="26"/>
          <w:lang w:val="ru-RU"/>
        </w:rPr>
        <w:t xml:space="preserve"> </w:t>
      </w:r>
      <w:r w:rsidRPr="00E61544">
        <w:rPr>
          <w:color w:val="000000"/>
          <w:sz w:val="26"/>
          <w:szCs w:val="26"/>
          <w:lang w:val="ru-RU"/>
        </w:rPr>
        <w:t>для исполнения обязательств, возникших из настоящего Договора, имеют необходимые для этого знания, опыт и квалификацию, подтверждаемые</w:t>
      </w:r>
      <w:r w:rsidR="003B5ECB">
        <w:rPr>
          <w:color w:val="000000"/>
          <w:sz w:val="26"/>
          <w:szCs w:val="26"/>
          <w:lang w:val="ru-RU"/>
        </w:rPr>
        <w:t xml:space="preserve"> соответствующими документами. </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lastRenderedPageBreak/>
        <w:t>заключение и исполнение настоящего Договора не противоречит и не представляет собой нарушения какого-либо иного обязательства Поставщика, проистекающего из какой-либо сделки или иного основания;</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Поставщик</w:t>
      </w:r>
      <w:r w:rsidRPr="00E61544">
        <w:rPr>
          <w:i/>
          <w:color w:val="000000"/>
          <w:sz w:val="26"/>
          <w:szCs w:val="26"/>
          <w:lang w:val="ru-RU"/>
        </w:rPr>
        <w:t xml:space="preserve"> </w:t>
      </w:r>
      <w:r w:rsidRPr="00E61544">
        <w:rPr>
          <w:color w:val="000000"/>
          <w:sz w:val="26"/>
          <w:szCs w:val="26"/>
          <w:lang w:val="ru-RU"/>
        </w:rPr>
        <w:t>является платежеспособным и состоятельным. Термины «платежеспособный и состоятельный» для целей настоящей Статьи означает: 1) что чистые активы Поставщика</w:t>
      </w:r>
      <w:r w:rsidRPr="00E61544">
        <w:rPr>
          <w:i/>
          <w:color w:val="000000"/>
          <w:sz w:val="26"/>
          <w:szCs w:val="26"/>
          <w:lang w:val="ru-RU"/>
        </w:rPr>
        <w:t xml:space="preserve"> </w:t>
      </w:r>
      <w:r w:rsidRPr="00E61544">
        <w:rPr>
          <w:color w:val="000000"/>
          <w:sz w:val="26"/>
          <w:szCs w:val="26"/>
          <w:lang w:val="ru-RU"/>
        </w:rPr>
        <w:t>составляют положительную величину, превышающую размер его уставного капитала; 2) Поставщик способен надлежащим образом исполнять свои обязательства по мере того, как такие обязательства становятся обязательными к исполнению; 3) Поставщик не имеет намерения принимать на себя обязательства, исполнение которых он не мог бы осуществить надлежащим образом; 4) в отношении Поставщика</w:t>
      </w:r>
      <w:r w:rsidRPr="00E61544">
        <w:rPr>
          <w:i/>
          <w:color w:val="000000"/>
          <w:sz w:val="26"/>
          <w:szCs w:val="26"/>
          <w:lang w:val="ru-RU"/>
        </w:rPr>
        <w:t xml:space="preserve"> </w:t>
      </w:r>
      <w:r w:rsidRPr="00E61544">
        <w:rPr>
          <w:color w:val="000000"/>
          <w:sz w:val="26"/>
          <w:szCs w:val="26"/>
          <w:lang w:val="ru-RU"/>
        </w:rPr>
        <w:t>не имеется возбужденного дела о банкротстве, включая процедуру наблюдения, финансового оздоровления, внешнего управления, конкурсного производства; 5) Поставщик не располагает сведениями о факте подачи кредитором или намерении кредитора подать в отношении Поставщика</w:t>
      </w:r>
      <w:r w:rsidRPr="00E61544">
        <w:rPr>
          <w:i/>
          <w:color w:val="000000"/>
          <w:sz w:val="26"/>
          <w:szCs w:val="26"/>
          <w:lang w:val="ru-RU"/>
        </w:rPr>
        <w:t xml:space="preserve"> </w:t>
      </w:r>
      <w:r w:rsidRPr="00E61544">
        <w:rPr>
          <w:color w:val="000000"/>
          <w:sz w:val="26"/>
          <w:szCs w:val="26"/>
          <w:lang w:val="ru-RU"/>
        </w:rPr>
        <w:t>заявление о признании его банкротом;</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Поставщик</w:t>
      </w:r>
      <w:r w:rsidRPr="00E61544">
        <w:rPr>
          <w:i/>
          <w:color w:val="000000"/>
          <w:sz w:val="26"/>
          <w:szCs w:val="26"/>
          <w:lang w:val="ru-RU"/>
        </w:rPr>
        <w:t xml:space="preserve"> </w:t>
      </w:r>
      <w:r w:rsidRPr="00E61544">
        <w:rPr>
          <w:color w:val="000000"/>
          <w:sz w:val="26"/>
          <w:szCs w:val="26"/>
          <w:lang w:val="ru-RU"/>
        </w:rPr>
        <w:t xml:space="preserve">обладает ресурсами, технологиями, деловыми связями, знаниями, навыками и умениями, а также опытом, необходимыми для исполнения обязательств, возникших из настоящего Договора; </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Поставщик, а также привлекаемые в целях исполнения настоящего договора соисполнители / субподрядчики являются добросовестными налогоплательщиками.</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Поставщик, а также привлекаемые в целях исполнения настоящего договора соисполнители / субподрядчики включили в состав расчета налоговой базы для целей исчисления и уплаты НДС и налога на прибыль хозяйственные операции, совершенные в рамках настоящего договора.</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в отношении каждого привлекаемого Поставщиком</w:t>
      </w:r>
      <w:r w:rsidRPr="00E61544">
        <w:rPr>
          <w:i/>
          <w:color w:val="000000"/>
          <w:sz w:val="26"/>
          <w:szCs w:val="26"/>
          <w:lang w:val="ru-RU"/>
        </w:rPr>
        <w:t xml:space="preserve"> </w:t>
      </w:r>
      <w:r w:rsidRPr="00E61544">
        <w:rPr>
          <w:color w:val="000000"/>
          <w:sz w:val="26"/>
          <w:szCs w:val="26"/>
          <w:lang w:val="ru-RU"/>
        </w:rPr>
        <w:t>соисполнителя/ субподрядчика Поставщик</w:t>
      </w:r>
      <w:r w:rsidRPr="00E61544">
        <w:rPr>
          <w:i/>
          <w:color w:val="000000"/>
          <w:sz w:val="26"/>
          <w:szCs w:val="26"/>
          <w:lang w:val="ru-RU"/>
        </w:rPr>
        <w:t xml:space="preserve"> </w:t>
      </w:r>
      <w:r w:rsidRPr="00E61544">
        <w:rPr>
          <w:color w:val="000000"/>
          <w:sz w:val="26"/>
          <w:szCs w:val="26"/>
          <w:lang w:val="ru-RU"/>
        </w:rPr>
        <w:t>запросит и изучит информацию и документы (аналогичные информации и документам, запрошенным АО «Томскэнергосбыт»</w:t>
      </w:r>
      <w:r w:rsidRPr="00E61544">
        <w:rPr>
          <w:i/>
          <w:color w:val="000000"/>
          <w:sz w:val="26"/>
          <w:szCs w:val="26"/>
          <w:lang w:val="ru-RU"/>
        </w:rPr>
        <w:t xml:space="preserve"> </w:t>
      </w:r>
      <w:r w:rsidRPr="00E61544">
        <w:rPr>
          <w:color w:val="000000"/>
          <w:sz w:val="26"/>
          <w:szCs w:val="26"/>
          <w:lang w:val="ru-RU"/>
        </w:rPr>
        <w:t xml:space="preserve">у Поставщика), достаточные для вывода о том, что порядок исчисления и уплаты налогов таким соисполнителем/ субподрядчиком соответствует требованиям действующего налогового законодательства; </w:t>
      </w:r>
    </w:p>
    <w:p w:rsidR="00E61544" w:rsidRPr="00E61544" w:rsidRDefault="00E61544" w:rsidP="00E61544">
      <w:pPr>
        <w:numPr>
          <w:ilvl w:val="0"/>
          <w:numId w:val="12"/>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Поставщик</w:t>
      </w:r>
      <w:r w:rsidRPr="00E61544">
        <w:rPr>
          <w:i/>
          <w:color w:val="000000"/>
          <w:sz w:val="26"/>
          <w:szCs w:val="26"/>
          <w:lang w:val="ru-RU"/>
        </w:rPr>
        <w:t xml:space="preserve"> </w:t>
      </w:r>
      <w:r w:rsidRPr="00E61544">
        <w:rPr>
          <w:color w:val="000000"/>
          <w:sz w:val="26"/>
          <w:szCs w:val="26"/>
          <w:lang w:val="ru-RU"/>
        </w:rPr>
        <w:t>располагает необходимыми документами, свидетельствующими о том, что порядок исчисления и уплаты налогов таким соисполнителем/ субподрядчиком соответствует требованиям действующего налогового законодательства.</w:t>
      </w:r>
    </w:p>
    <w:p w:rsidR="00E61544" w:rsidRPr="00E61544" w:rsidRDefault="00E61544" w:rsidP="00E61544">
      <w:pPr>
        <w:tabs>
          <w:tab w:val="num" w:pos="0"/>
          <w:tab w:val="left" w:pos="851"/>
          <w:tab w:val="left" w:pos="1276"/>
        </w:tabs>
        <w:ind w:firstLine="709"/>
        <w:contextualSpacing/>
        <w:jc w:val="both"/>
        <w:rPr>
          <w:color w:val="000000"/>
          <w:sz w:val="26"/>
          <w:szCs w:val="26"/>
          <w:lang w:val="ru-RU"/>
        </w:rPr>
      </w:pPr>
      <w:r w:rsidRPr="00E61544">
        <w:rPr>
          <w:color w:val="000000"/>
          <w:sz w:val="26"/>
          <w:szCs w:val="26"/>
          <w:lang w:val="ru-RU"/>
        </w:rPr>
        <w:t>14.2. 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E61544" w:rsidRPr="00E61544" w:rsidRDefault="00E61544" w:rsidP="00E61544">
      <w:pPr>
        <w:numPr>
          <w:ilvl w:val="0"/>
          <w:numId w:val="13"/>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E61544" w:rsidRPr="00E61544" w:rsidRDefault="00E61544" w:rsidP="00E61544">
      <w:pPr>
        <w:numPr>
          <w:ilvl w:val="0"/>
          <w:numId w:val="13"/>
        </w:numPr>
        <w:tabs>
          <w:tab w:val="num" w:pos="0"/>
          <w:tab w:val="left" w:pos="1276"/>
        </w:tabs>
        <w:ind w:left="0" w:firstLine="709"/>
        <w:contextualSpacing/>
        <w:jc w:val="both"/>
        <w:rPr>
          <w:color w:val="000000"/>
          <w:sz w:val="26"/>
          <w:szCs w:val="26"/>
          <w:lang w:val="ru-RU"/>
        </w:rPr>
      </w:pPr>
      <w:r w:rsidRPr="00E61544">
        <w:rPr>
          <w:color w:val="000000"/>
          <w:sz w:val="26"/>
          <w:szCs w:val="26"/>
          <w:lang w:val="ru-RU"/>
        </w:rPr>
        <w:t>составляют сведения, на которые полагаются АО «Томскэнергосбыт» при заключении и исполнении настоящего Договора.</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t xml:space="preserve"> 14.3. Стороны согласовали, что независимо от достоверности или недостоверности заверений об обстоятельствах, данных </w:t>
      </w:r>
      <w:r w:rsidRPr="00E61544">
        <w:rPr>
          <w:color w:val="000000"/>
          <w:sz w:val="26"/>
          <w:szCs w:val="26"/>
          <w:lang w:val="ru-RU"/>
        </w:rPr>
        <w:t>Поставщиком</w:t>
      </w:r>
      <w:r w:rsidRPr="00E61544">
        <w:rPr>
          <w:i/>
          <w:color w:val="000000"/>
          <w:sz w:val="26"/>
          <w:szCs w:val="26"/>
          <w:lang w:val="ru-RU"/>
        </w:rPr>
        <w:t xml:space="preserve"> </w:t>
      </w:r>
      <w:r w:rsidRPr="00E61544">
        <w:rPr>
          <w:rFonts w:eastAsia="Calibri"/>
          <w:color w:val="000000"/>
          <w:sz w:val="26"/>
          <w:szCs w:val="26"/>
          <w:lang w:val="ru-RU"/>
        </w:rPr>
        <w:t xml:space="preserve">в соответствии с настоящим Договором, </w:t>
      </w:r>
      <w:r w:rsidRPr="00E61544">
        <w:rPr>
          <w:color w:val="000000"/>
          <w:sz w:val="26"/>
          <w:szCs w:val="26"/>
          <w:lang w:val="ru-RU"/>
        </w:rPr>
        <w:t>Поставщик</w:t>
      </w:r>
      <w:r w:rsidRPr="00E61544">
        <w:rPr>
          <w:i/>
          <w:color w:val="000000"/>
          <w:sz w:val="26"/>
          <w:szCs w:val="26"/>
          <w:lang w:val="ru-RU"/>
        </w:rPr>
        <w:t xml:space="preserve"> </w:t>
      </w:r>
      <w:r w:rsidRPr="00E61544">
        <w:rPr>
          <w:rFonts w:eastAsia="Calibri"/>
          <w:color w:val="000000"/>
          <w:sz w:val="26"/>
          <w:szCs w:val="26"/>
          <w:lang w:val="ru-RU"/>
        </w:rPr>
        <w:t xml:space="preserve">обязуется возместить все возникшие у </w:t>
      </w:r>
      <w:r>
        <w:rPr>
          <w:color w:val="000000"/>
          <w:sz w:val="26"/>
          <w:szCs w:val="26"/>
          <w:lang w:val="ru-RU"/>
        </w:rPr>
        <w:t>АО </w:t>
      </w:r>
      <w:r w:rsidRPr="00E61544">
        <w:rPr>
          <w:color w:val="000000"/>
          <w:sz w:val="26"/>
          <w:szCs w:val="26"/>
          <w:lang w:val="ru-RU"/>
        </w:rPr>
        <w:t xml:space="preserve">«Томскэнергосбыт» </w:t>
      </w:r>
      <w:r w:rsidRPr="00E61544">
        <w:rPr>
          <w:rFonts w:eastAsia="Calibri"/>
          <w:color w:val="000000"/>
          <w:sz w:val="26"/>
          <w:szCs w:val="26"/>
          <w:lang w:val="ru-RU"/>
        </w:rPr>
        <w:t>потери (в смысле статьи 406.1. ГК РФ) при наличии в совокупности следующих обстоятельств:</w:t>
      </w:r>
    </w:p>
    <w:p w:rsidR="00E61544" w:rsidRPr="00E61544" w:rsidRDefault="00E61544" w:rsidP="00E61544">
      <w:pPr>
        <w:tabs>
          <w:tab w:val="left" w:pos="323"/>
        </w:tabs>
        <w:ind w:firstLine="709"/>
        <w:contextualSpacing/>
        <w:jc w:val="both"/>
        <w:rPr>
          <w:rFonts w:eastAsia="Calibri"/>
          <w:color w:val="000000"/>
          <w:sz w:val="26"/>
          <w:szCs w:val="26"/>
          <w:lang w:val="ru-RU" w:eastAsia="en-US"/>
        </w:rPr>
      </w:pPr>
      <w:r w:rsidRPr="00E61544">
        <w:rPr>
          <w:rFonts w:eastAsia="Calibri"/>
          <w:color w:val="000000"/>
          <w:sz w:val="26"/>
          <w:szCs w:val="26"/>
          <w:lang w:val="ru-RU" w:eastAsia="en-US"/>
        </w:rPr>
        <w:lastRenderedPageBreak/>
        <w:t xml:space="preserve">а) в порядке применения ст. 101 Налогового кодекса Российской Федерации налоговым органом в отношении </w:t>
      </w:r>
      <w:r w:rsidRPr="00E61544">
        <w:rPr>
          <w:color w:val="000000"/>
          <w:sz w:val="26"/>
          <w:szCs w:val="26"/>
          <w:lang w:val="ru-RU"/>
        </w:rPr>
        <w:t xml:space="preserve">АО «Томскэнергосбыт» </w:t>
      </w:r>
      <w:r w:rsidRPr="00E61544">
        <w:rPr>
          <w:rFonts w:eastAsia="Calibri"/>
          <w:color w:val="000000"/>
          <w:sz w:val="26"/>
          <w:szCs w:val="26"/>
          <w:lang w:val="ru-RU" w:eastAsia="en-US"/>
        </w:rPr>
        <w:t xml:space="preserve"> вынесено решение о привлечении к ответственности /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вызванных недобросовестными действиями Поставщика, а также привлеченных в целях исполнения настоящего Договора соисполнителей / субподрядчиков при исчислении и уплате налогов;</w:t>
      </w:r>
    </w:p>
    <w:p w:rsidR="00E61544" w:rsidRPr="00E61544" w:rsidRDefault="00E61544" w:rsidP="00E61544">
      <w:pPr>
        <w:tabs>
          <w:tab w:val="left" w:pos="460"/>
        </w:tabs>
        <w:ind w:firstLine="709"/>
        <w:contextualSpacing/>
        <w:jc w:val="both"/>
        <w:rPr>
          <w:rFonts w:eastAsia="Calibri"/>
          <w:color w:val="000000"/>
          <w:sz w:val="26"/>
          <w:szCs w:val="26"/>
          <w:lang w:val="ru-RU" w:eastAsia="en-US"/>
        </w:rPr>
      </w:pPr>
      <w:r w:rsidRPr="00E61544">
        <w:rPr>
          <w:rFonts w:eastAsia="Calibri"/>
          <w:color w:val="000000"/>
          <w:sz w:val="26"/>
          <w:szCs w:val="26"/>
          <w:lang w:val="ru-RU" w:eastAsia="en-US"/>
        </w:rPr>
        <w:t xml:space="preserve">б) суммы недоимки по налогам (налог на прибыль, НДС), соответствующие суммы штрафов, пеней будут списаны с банковского счета </w:t>
      </w:r>
      <w:r>
        <w:rPr>
          <w:rFonts w:eastAsia="Calibri"/>
          <w:color w:val="000000"/>
          <w:sz w:val="26"/>
          <w:szCs w:val="26"/>
          <w:lang w:val="ru-RU" w:eastAsia="en-US"/>
        </w:rPr>
        <w:t>Общества в безакцептном порядке</w:t>
      </w:r>
      <w:r w:rsidRPr="00E61544">
        <w:rPr>
          <w:rFonts w:eastAsia="Calibri"/>
          <w:color w:val="000000"/>
          <w:sz w:val="26"/>
          <w:szCs w:val="26"/>
          <w:lang w:val="ru-RU" w:eastAsia="en-US"/>
        </w:rPr>
        <w:t xml:space="preserve">/ перечислены </w:t>
      </w:r>
      <w:r w:rsidRPr="00E61544">
        <w:rPr>
          <w:color w:val="000000"/>
          <w:sz w:val="26"/>
          <w:szCs w:val="26"/>
          <w:lang w:val="ru-RU"/>
        </w:rPr>
        <w:t xml:space="preserve">АО «Томскэнергосбыт» </w:t>
      </w:r>
      <w:r w:rsidRPr="00E61544">
        <w:rPr>
          <w:rFonts w:eastAsia="Calibri"/>
          <w:color w:val="000000"/>
          <w:sz w:val="26"/>
          <w:szCs w:val="26"/>
          <w:lang w:val="ru-RU" w:eastAsia="en-US"/>
        </w:rPr>
        <w:t>добровольно по требованию налогового органа.</w:t>
      </w:r>
    </w:p>
    <w:p w:rsidR="00E61544" w:rsidRPr="00E61544" w:rsidRDefault="00E61544" w:rsidP="00E61544">
      <w:pPr>
        <w:tabs>
          <w:tab w:val="left" w:pos="460"/>
        </w:tabs>
        <w:ind w:firstLine="709"/>
        <w:contextualSpacing/>
        <w:jc w:val="both"/>
        <w:rPr>
          <w:rFonts w:eastAsia="Calibri"/>
          <w:color w:val="000000"/>
          <w:sz w:val="26"/>
          <w:szCs w:val="26"/>
          <w:lang w:val="ru-RU" w:eastAsia="en-US"/>
        </w:rPr>
      </w:pPr>
      <w:r w:rsidRPr="00E61544">
        <w:rPr>
          <w:rFonts w:eastAsia="Calibri"/>
          <w:color w:val="000000"/>
          <w:sz w:val="26"/>
          <w:szCs w:val="26"/>
          <w:lang w:val="ru-RU" w:eastAsia="en-US"/>
        </w:rPr>
        <w:t>Поставщик</w:t>
      </w:r>
      <w:r w:rsidRPr="00E61544">
        <w:rPr>
          <w:rFonts w:eastAsia="Calibri"/>
          <w:i/>
          <w:color w:val="000000"/>
          <w:sz w:val="26"/>
          <w:szCs w:val="26"/>
          <w:lang w:val="ru-RU" w:eastAsia="en-US"/>
        </w:rPr>
        <w:t xml:space="preserve"> </w:t>
      </w:r>
      <w:r w:rsidRPr="00E61544">
        <w:rPr>
          <w:rFonts w:eastAsia="Calibri"/>
          <w:color w:val="000000"/>
          <w:sz w:val="26"/>
          <w:szCs w:val="26"/>
          <w:lang w:val="ru-RU" w:eastAsia="en-US"/>
        </w:rPr>
        <w:t xml:space="preserve">возмещает </w:t>
      </w:r>
      <w:r w:rsidRPr="00E61544">
        <w:rPr>
          <w:color w:val="000000"/>
          <w:sz w:val="26"/>
          <w:szCs w:val="26"/>
          <w:lang w:val="ru-RU"/>
        </w:rPr>
        <w:t xml:space="preserve">АО «Томскэнергосбыт» </w:t>
      </w:r>
      <w:r w:rsidRPr="00E61544">
        <w:rPr>
          <w:rFonts w:eastAsia="Calibri"/>
          <w:color w:val="000000"/>
          <w:sz w:val="26"/>
          <w:szCs w:val="26"/>
          <w:lang w:val="ru-RU" w:eastAsia="en-US"/>
        </w:rPr>
        <w:t xml:space="preserve">указанные в настоящем пункте имущественные потери в течение 10 (десяти) дней с даты предъявления </w:t>
      </w:r>
      <w:r>
        <w:rPr>
          <w:color w:val="000000"/>
          <w:sz w:val="26"/>
          <w:szCs w:val="26"/>
          <w:lang w:val="ru-RU"/>
        </w:rPr>
        <w:t>АО </w:t>
      </w:r>
      <w:r w:rsidRPr="00E61544">
        <w:rPr>
          <w:color w:val="000000"/>
          <w:sz w:val="26"/>
          <w:szCs w:val="26"/>
          <w:lang w:val="ru-RU"/>
        </w:rPr>
        <w:t>«Томскэнергосбыт»</w:t>
      </w:r>
      <w:r w:rsidRPr="00E61544">
        <w:rPr>
          <w:rFonts w:eastAsia="Calibri"/>
          <w:color w:val="000000"/>
          <w:sz w:val="26"/>
          <w:szCs w:val="26"/>
          <w:lang w:val="ru-RU" w:eastAsia="en-US"/>
        </w:rPr>
        <w:t xml:space="preserve"> соответствующего требования в размере сумм, списанных с банковского счета </w:t>
      </w:r>
      <w:r w:rsidRPr="00E61544">
        <w:rPr>
          <w:color w:val="000000"/>
          <w:sz w:val="26"/>
          <w:szCs w:val="26"/>
          <w:lang w:val="ru-RU"/>
        </w:rPr>
        <w:t xml:space="preserve">АО «Томскэнергосбыт» </w:t>
      </w:r>
      <w:r w:rsidRPr="00E61544">
        <w:rPr>
          <w:rFonts w:eastAsia="Calibri"/>
          <w:color w:val="000000"/>
          <w:sz w:val="26"/>
          <w:szCs w:val="26"/>
          <w:lang w:val="ru-RU" w:eastAsia="en-US"/>
        </w:rPr>
        <w:t>в безакцептном порядке/перечисленных Обществом</w:t>
      </w:r>
      <w:r w:rsidRPr="00E61544">
        <w:rPr>
          <w:rFonts w:eastAsia="Calibri"/>
          <w:i/>
          <w:color w:val="000000"/>
          <w:sz w:val="26"/>
          <w:szCs w:val="26"/>
          <w:lang w:val="ru-RU" w:eastAsia="en-US"/>
        </w:rPr>
        <w:t xml:space="preserve"> </w:t>
      </w:r>
      <w:r w:rsidRPr="00E61544">
        <w:rPr>
          <w:rFonts w:eastAsia="Calibri"/>
          <w:color w:val="000000"/>
          <w:sz w:val="26"/>
          <w:szCs w:val="26"/>
          <w:lang w:val="ru-RU" w:eastAsia="en-US"/>
        </w:rPr>
        <w:t xml:space="preserve">добровольно по требованию налогового органа. </w:t>
      </w:r>
    </w:p>
    <w:p w:rsidR="00E61544" w:rsidRPr="00E61544" w:rsidRDefault="00E61544" w:rsidP="00E61544">
      <w:pPr>
        <w:tabs>
          <w:tab w:val="left" w:pos="0"/>
          <w:tab w:val="left" w:pos="993"/>
        </w:tabs>
        <w:ind w:firstLine="709"/>
        <w:contextualSpacing/>
        <w:jc w:val="both"/>
        <w:rPr>
          <w:rFonts w:eastAsia="Calibri"/>
          <w:color w:val="000000"/>
          <w:sz w:val="26"/>
          <w:szCs w:val="26"/>
          <w:lang w:val="ru-RU" w:eastAsia="en-US"/>
        </w:rPr>
      </w:pPr>
      <w:r w:rsidRPr="00E61544">
        <w:rPr>
          <w:rFonts w:eastAsia="Calibri"/>
          <w:color w:val="000000"/>
          <w:sz w:val="26"/>
          <w:szCs w:val="26"/>
          <w:lang w:val="ru-RU" w:eastAsia="en-US"/>
        </w:rPr>
        <w:t xml:space="preserve">14.4. Стороны согласовали, что </w:t>
      </w:r>
      <w:r w:rsidRPr="00E61544">
        <w:rPr>
          <w:color w:val="000000"/>
          <w:sz w:val="26"/>
          <w:szCs w:val="26"/>
          <w:lang w:val="ru-RU"/>
        </w:rPr>
        <w:t xml:space="preserve">АО «Томскэнергосбыт» </w:t>
      </w:r>
      <w:r w:rsidRPr="00E61544">
        <w:rPr>
          <w:rFonts w:eastAsia="Calibri"/>
          <w:color w:val="000000"/>
          <w:sz w:val="26"/>
          <w:szCs w:val="26"/>
          <w:lang w:val="ru-RU" w:eastAsia="en-US"/>
        </w:rPr>
        <w:t xml:space="preserve"> в течение 10 (десяти) календарных дней с момента получения в порядке статьи 100 Налогового кодекса Российской Федерации акта налоговой проверки, в котором проверяющими отражены выявленные нарушения законодательства о налогах и сборах, вызванные недобросовестными действиями Поставщика при исчислении и уплате налогов, а также привлеченных в целях исполнения нас</w:t>
      </w:r>
      <w:r>
        <w:rPr>
          <w:rFonts w:eastAsia="Calibri"/>
          <w:color w:val="000000"/>
          <w:sz w:val="26"/>
          <w:szCs w:val="26"/>
          <w:lang w:val="ru-RU" w:eastAsia="en-US"/>
        </w:rPr>
        <w:t>тоящего договора соисполнителей</w:t>
      </w:r>
      <w:r w:rsidRPr="00E61544">
        <w:rPr>
          <w:rFonts w:eastAsia="Calibri"/>
          <w:color w:val="000000"/>
          <w:sz w:val="26"/>
          <w:szCs w:val="26"/>
          <w:lang w:val="ru-RU" w:eastAsia="en-US"/>
        </w:rPr>
        <w:t>/ субподрядчиков, направляет в адрес Поставщика</w:t>
      </w:r>
      <w:r w:rsidRPr="00E61544">
        <w:rPr>
          <w:rFonts w:eastAsia="Calibri"/>
          <w:i/>
          <w:color w:val="000000"/>
          <w:sz w:val="26"/>
          <w:szCs w:val="26"/>
          <w:lang w:val="ru-RU" w:eastAsia="en-US"/>
        </w:rPr>
        <w:t xml:space="preserve"> </w:t>
      </w:r>
      <w:r w:rsidRPr="00E61544">
        <w:rPr>
          <w:rFonts w:eastAsia="Calibri"/>
          <w:color w:val="000000"/>
          <w:sz w:val="26"/>
          <w:szCs w:val="26"/>
          <w:lang w:val="ru-RU" w:eastAsia="en-US"/>
        </w:rPr>
        <w:t>выписку из акта налогового органа по соответствующему эпизоду (далее – Выписка).</w:t>
      </w:r>
    </w:p>
    <w:p w:rsidR="00E61544" w:rsidRPr="00E61544" w:rsidRDefault="00E61544" w:rsidP="00E61544">
      <w:pPr>
        <w:tabs>
          <w:tab w:val="left" w:pos="0"/>
          <w:tab w:val="left" w:pos="993"/>
        </w:tabs>
        <w:ind w:firstLine="709"/>
        <w:contextualSpacing/>
        <w:jc w:val="both"/>
        <w:rPr>
          <w:rFonts w:eastAsia="Calibri"/>
          <w:color w:val="000000"/>
          <w:sz w:val="26"/>
          <w:szCs w:val="26"/>
          <w:lang w:val="ru-RU" w:eastAsia="en-US"/>
        </w:rPr>
      </w:pPr>
      <w:r w:rsidRPr="00E61544">
        <w:rPr>
          <w:rFonts w:eastAsia="Calibri"/>
          <w:color w:val="000000"/>
          <w:sz w:val="26"/>
          <w:szCs w:val="26"/>
          <w:lang w:val="ru-RU" w:eastAsia="en-US"/>
        </w:rPr>
        <w:t>14</w:t>
      </w:r>
      <w:r>
        <w:rPr>
          <w:rFonts w:eastAsia="Calibri"/>
          <w:color w:val="000000"/>
          <w:sz w:val="26"/>
          <w:szCs w:val="26"/>
          <w:lang w:val="ru-RU" w:eastAsia="en-US"/>
        </w:rPr>
        <w:t xml:space="preserve">.5. </w:t>
      </w:r>
      <w:r w:rsidRPr="00E61544">
        <w:rPr>
          <w:rFonts w:eastAsia="Calibri"/>
          <w:color w:val="000000"/>
          <w:sz w:val="26"/>
          <w:szCs w:val="26"/>
          <w:lang w:val="ru-RU" w:eastAsia="en-US"/>
        </w:rPr>
        <w:t>Стороны согласовали, что в случае несогласия с фактами, изложенными в Выписке, а также с выводами и предложениями проверяющих, Поставщик</w:t>
      </w:r>
      <w:r w:rsidRPr="00E61544">
        <w:rPr>
          <w:rFonts w:eastAsia="Calibri"/>
          <w:i/>
          <w:color w:val="000000"/>
          <w:sz w:val="26"/>
          <w:szCs w:val="26"/>
          <w:lang w:val="ru-RU" w:eastAsia="en-US"/>
        </w:rPr>
        <w:t xml:space="preserve"> </w:t>
      </w:r>
      <w:r w:rsidRPr="00E61544">
        <w:rPr>
          <w:rFonts w:eastAsia="Calibri"/>
          <w:color w:val="000000"/>
          <w:sz w:val="26"/>
          <w:szCs w:val="26"/>
          <w:lang w:val="ru-RU" w:eastAsia="en-US"/>
        </w:rPr>
        <w:t xml:space="preserve">в течение 10 (десяти) календарных дней с момента получения Выписки направляет в адрес </w:t>
      </w:r>
      <w:r>
        <w:rPr>
          <w:color w:val="000000"/>
          <w:sz w:val="26"/>
          <w:szCs w:val="26"/>
          <w:lang w:val="ru-RU"/>
        </w:rPr>
        <w:t>АО </w:t>
      </w:r>
      <w:r w:rsidRPr="00E61544">
        <w:rPr>
          <w:color w:val="000000"/>
          <w:sz w:val="26"/>
          <w:szCs w:val="26"/>
          <w:lang w:val="ru-RU"/>
        </w:rPr>
        <w:t xml:space="preserve">«Томскэнергосбыт» </w:t>
      </w:r>
      <w:r w:rsidRPr="00E61544">
        <w:rPr>
          <w:rFonts w:eastAsia="Calibri"/>
          <w:color w:val="000000"/>
          <w:sz w:val="26"/>
          <w:szCs w:val="26"/>
          <w:lang w:val="ru-RU" w:eastAsia="en-US"/>
        </w:rPr>
        <w:t xml:space="preserve">письменные мотивированные возражения по фактам (выводам проверяющих), содержащимся в ней, которые </w:t>
      </w:r>
      <w:r w:rsidRPr="00E61544">
        <w:rPr>
          <w:color w:val="000000"/>
          <w:sz w:val="26"/>
          <w:szCs w:val="26"/>
          <w:lang w:val="ru-RU"/>
        </w:rPr>
        <w:t xml:space="preserve">АО «Томскэнергосбыт» </w:t>
      </w:r>
      <w:r w:rsidRPr="00E61544">
        <w:rPr>
          <w:rFonts w:eastAsia="Calibri"/>
          <w:color w:val="000000"/>
          <w:sz w:val="26"/>
          <w:szCs w:val="26"/>
          <w:lang w:val="ru-RU" w:eastAsia="en-US"/>
        </w:rPr>
        <w:t>обязано представить в налоговый орган в порядке пункта 6 статьи 100 Налогового кодекса Российской Федерации.</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t>В случае непредставления Поставщиком</w:t>
      </w:r>
      <w:r w:rsidRPr="00E61544">
        <w:rPr>
          <w:rFonts w:eastAsia="Calibri"/>
          <w:i/>
          <w:color w:val="000000"/>
          <w:sz w:val="26"/>
          <w:szCs w:val="26"/>
          <w:lang w:val="ru-RU"/>
        </w:rPr>
        <w:t xml:space="preserve"> </w:t>
      </w:r>
      <w:r w:rsidRPr="00E61544">
        <w:rPr>
          <w:rFonts w:eastAsia="Calibri"/>
          <w:color w:val="000000"/>
          <w:sz w:val="26"/>
          <w:szCs w:val="26"/>
          <w:lang w:val="ru-RU"/>
        </w:rPr>
        <w:t>в указанный выше срок письменных мотивированных возражений по фактам (выводам проверяющих), содержащимся в Выписке, Поставщик</w:t>
      </w:r>
      <w:r w:rsidRPr="00E61544">
        <w:rPr>
          <w:rFonts w:eastAsia="Calibri"/>
          <w:i/>
          <w:color w:val="000000"/>
          <w:sz w:val="26"/>
          <w:szCs w:val="26"/>
          <w:lang w:val="ru-RU"/>
        </w:rPr>
        <w:t xml:space="preserve"> </w:t>
      </w:r>
      <w:r w:rsidRPr="00E61544">
        <w:rPr>
          <w:rFonts w:eastAsia="Calibri"/>
          <w:color w:val="000000"/>
          <w:sz w:val="26"/>
          <w:szCs w:val="26"/>
          <w:lang w:val="ru-RU"/>
        </w:rPr>
        <w:t xml:space="preserve">считается согласившимся с правомерностью выводов проверяющих, изложенных в Выписке, и полностью снявшим с </w:t>
      </w:r>
      <w:r w:rsidRPr="00E61544">
        <w:rPr>
          <w:color w:val="000000"/>
          <w:sz w:val="26"/>
          <w:szCs w:val="26"/>
          <w:lang w:val="ru-RU"/>
        </w:rPr>
        <w:t xml:space="preserve">АО «Томскэнергосбыт» </w:t>
      </w:r>
      <w:r w:rsidRPr="00E61544">
        <w:rPr>
          <w:rFonts w:eastAsia="Calibri"/>
          <w:color w:val="000000"/>
          <w:sz w:val="26"/>
          <w:szCs w:val="26"/>
          <w:lang w:val="ru-RU"/>
        </w:rPr>
        <w:t xml:space="preserve">обязанность по оспариванию выводов проверяющих. </w:t>
      </w:r>
    </w:p>
    <w:p w:rsidR="00E61544" w:rsidRPr="00E61544" w:rsidRDefault="00E61544" w:rsidP="00E61544">
      <w:pPr>
        <w:tabs>
          <w:tab w:val="left" w:pos="460"/>
          <w:tab w:val="left" w:pos="993"/>
        </w:tabs>
        <w:ind w:firstLine="709"/>
        <w:contextualSpacing/>
        <w:jc w:val="both"/>
        <w:rPr>
          <w:sz w:val="26"/>
          <w:szCs w:val="26"/>
          <w:lang w:val="ru-RU"/>
        </w:rPr>
      </w:pPr>
      <w:r w:rsidRPr="00E61544">
        <w:rPr>
          <w:rFonts w:eastAsia="Calibri"/>
          <w:color w:val="000000"/>
          <w:sz w:val="26"/>
          <w:szCs w:val="26"/>
          <w:lang w:val="ru-RU"/>
        </w:rPr>
        <w:t xml:space="preserve">14.6  В случае если после возмещения Поставщиком имущественных потерь в соответствии с пунктом 14.3 настоящего Договора решение (иной ненормативный акт) налогового органа будет признано незаконным в той части, в соответствии с которой </w:t>
      </w:r>
      <w:r w:rsidRPr="00E61544">
        <w:rPr>
          <w:color w:val="000000"/>
          <w:sz w:val="26"/>
          <w:szCs w:val="26"/>
          <w:lang w:val="ru-RU"/>
        </w:rPr>
        <w:t>Поставщиком</w:t>
      </w:r>
      <w:r w:rsidRPr="00E61544">
        <w:rPr>
          <w:i/>
          <w:color w:val="000000"/>
          <w:sz w:val="26"/>
          <w:szCs w:val="26"/>
          <w:lang w:val="ru-RU"/>
        </w:rPr>
        <w:t xml:space="preserve"> </w:t>
      </w:r>
      <w:r w:rsidRPr="00E61544">
        <w:rPr>
          <w:rFonts w:eastAsia="Calibri"/>
          <w:color w:val="000000"/>
          <w:sz w:val="26"/>
          <w:szCs w:val="26"/>
          <w:lang w:val="ru-RU"/>
        </w:rPr>
        <w:t xml:space="preserve">было произведено возмещение имущественных потерь </w:t>
      </w:r>
      <w:r>
        <w:rPr>
          <w:color w:val="000000"/>
          <w:sz w:val="26"/>
          <w:szCs w:val="26"/>
          <w:lang w:val="ru-RU"/>
        </w:rPr>
        <w:t>АО </w:t>
      </w:r>
      <w:r w:rsidRPr="00E61544">
        <w:rPr>
          <w:color w:val="000000"/>
          <w:sz w:val="26"/>
          <w:szCs w:val="26"/>
          <w:lang w:val="ru-RU"/>
        </w:rPr>
        <w:t>«Томскэнергосбыт»</w:t>
      </w:r>
      <w:r w:rsidRPr="00E61544">
        <w:rPr>
          <w:rFonts w:eastAsia="Calibri"/>
          <w:color w:val="000000"/>
          <w:sz w:val="26"/>
          <w:szCs w:val="26"/>
          <w:lang w:val="ru-RU"/>
        </w:rPr>
        <w:t xml:space="preserve">, </w:t>
      </w:r>
      <w:r w:rsidRPr="00E61544">
        <w:rPr>
          <w:color w:val="000000"/>
          <w:sz w:val="26"/>
          <w:szCs w:val="26"/>
          <w:lang w:val="ru-RU"/>
        </w:rPr>
        <w:t>АО «Томскэнергосбыт»</w:t>
      </w:r>
      <w:r w:rsidRPr="00E61544">
        <w:rPr>
          <w:rFonts w:eastAsia="Calibri"/>
          <w:color w:val="000000"/>
          <w:sz w:val="26"/>
          <w:szCs w:val="26"/>
          <w:lang w:val="ru-RU"/>
        </w:rPr>
        <w:t xml:space="preserve"> обязуется возвратить </w:t>
      </w:r>
      <w:r w:rsidRPr="00E61544">
        <w:rPr>
          <w:color w:val="000000"/>
          <w:sz w:val="26"/>
          <w:szCs w:val="26"/>
          <w:lang w:val="ru-RU"/>
        </w:rPr>
        <w:t xml:space="preserve">Поставщику </w:t>
      </w:r>
      <w:r w:rsidRPr="00E61544">
        <w:rPr>
          <w:rFonts w:eastAsia="Calibri"/>
          <w:color w:val="000000"/>
          <w:sz w:val="26"/>
          <w:szCs w:val="26"/>
          <w:lang w:val="ru-RU"/>
        </w:rPr>
        <w:t xml:space="preserve">полученную сумму (без учета процентов) в размере возвращенных налоговым органом взысканных сумм в течение 10 дней со дня их возврата. При этом </w:t>
      </w:r>
      <w:r w:rsidRPr="00E61544">
        <w:rPr>
          <w:color w:val="000000"/>
          <w:sz w:val="26"/>
          <w:szCs w:val="26"/>
          <w:lang w:val="ru-RU"/>
        </w:rPr>
        <w:t xml:space="preserve">проценты, предусмотренные </w:t>
      </w:r>
      <w:hyperlink r:id="rId8" w:history="1">
        <w:r w:rsidRPr="00E61544">
          <w:rPr>
            <w:color w:val="000000"/>
            <w:sz w:val="26"/>
            <w:szCs w:val="26"/>
            <w:lang w:val="ru-RU"/>
          </w:rPr>
          <w:t>статей 395</w:t>
        </w:r>
      </w:hyperlink>
      <w:r w:rsidRPr="00E61544">
        <w:rPr>
          <w:color w:val="000000"/>
          <w:sz w:val="26"/>
          <w:szCs w:val="26"/>
          <w:lang w:val="ru-RU"/>
        </w:rPr>
        <w:t xml:space="preserve"> Гражданского </w:t>
      </w:r>
      <w:r w:rsidRPr="00E61544">
        <w:rPr>
          <w:sz w:val="26"/>
          <w:szCs w:val="26"/>
          <w:lang w:val="ru-RU"/>
        </w:rPr>
        <w:t xml:space="preserve">кодекса Российской Федерации, не подлежат начислению на сумму, возвращенную </w:t>
      </w:r>
      <w:r w:rsidRPr="00E61544">
        <w:rPr>
          <w:color w:val="000000"/>
          <w:sz w:val="26"/>
          <w:szCs w:val="26"/>
          <w:lang w:val="ru-RU"/>
        </w:rPr>
        <w:t xml:space="preserve">АО «Томскэнергосбыт» </w:t>
      </w:r>
      <w:r w:rsidRPr="00E61544">
        <w:rPr>
          <w:sz w:val="26"/>
          <w:szCs w:val="26"/>
          <w:lang w:val="ru-RU"/>
        </w:rPr>
        <w:t xml:space="preserve"> Поставщику.</w:t>
      </w:r>
    </w:p>
    <w:p w:rsidR="003B5ECB" w:rsidRPr="00E61544" w:rsidRDefault="003B5ECB" w:rsidP="00E61544">
      <w:pPr>
        <w:tabs>
          <w:tab w:val="left" w:pos="460"/>
          <w:tab w:val="left" w:pos="993"/>
        </w:tabs>
        <w:ind w:firstLine="709"/>
        <w:contextualSpacing/>
        <w:jc w:val="both"/>
        <w:rPr>
          <w:sz w:val="26"/>
          <w:szCs w:val="26"/>
          <w:lang w:val="ru-RU"/>
        </w:rPr>
      </w:pPr>
    </w:p>
    <w:p w:rsidR="00E61544" w:rsidRPr="00E61544" w:rsidRDefault="00E61544" w:rsidP="00E61544">
      <w:pPr>
        <w:tabs>
          <w:tab w:val="left" w:pos="460"/>
          <w:tab w:val="left" w:pos="993"/>
        </w:tabs>
        <w:ind w:firstLine="709"/>
        <w:contextualSpacing/>
        <w:jc w:val="center"/>
        <w:rPr>
          <w:rFonts w:eastAsia="Calibri"/>
          <w:b/>
          <w:color w:val="000000"/>
          <w:sz w:val="26"/>
          <w:szCs w:val="26"/>
          <w:lang w:val="ru-RU"/>
        </w:rPr>
      </w:pPr>
      <w:r w:rsidRPr="00E61544">
        <w:rPr>
          <w:rFonts w:eastAsia="Calibri"/>
          <w:b/>
          <w:color w:val="000000"/>
          <w:sz w:val="26"/>
          <w:szCs w:val="26"/>
          <w:lang w:val="ru-RU"/>
        </w:rPr>
        <w:t>15.</w:t>
      </w:r>
      <w:r w:rsidRPr="00E61544">
        <w:rPr>
          <w:rFonts w:eastAsia="Calibri"/>
          <w:b/>
          <w:color w:val="000000"/>
          <w:sz w:val="26"/>
          <w:szCs w:val="26"/>
          <w:lang w:val="ru-RU"/>
        </w:rPr>
        <w:tab/>
        <w:t>Антикоррупционная оговорка</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lastRenderedPageBreak/>
        <w:t>15.1.</w:t>
      </w:r>
      <w:r w:rsidRPr="00E61544">
        <w:rPr>
          <w:rFonts w:eastAsia="Calibri"/>
          <w:color w:val="000000"/>
          <w:sz w:val="26"/>
          <w:szCs w:val="26"/>
          <w:lang w:val="ru-RU"/>
        </w:rPr>
        <w:tab/>
        <w:t>Поставщику известно о том, что Покупатель ведет антикоррупционную политику и развивает не допускающую коррупционных проявлений культуру.</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п.15.1,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п.15.1.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E61544" w:rsidRPr="00E61544" w:rsidRDefault="00E61544" w:rsidP="00E61544">
      <w:pPr>
        <w:tabs>
          <w:tab w:val="left" w:pos="460"/>
          <w:tab w:val="left" w:pos="993"/>
        </w:tabs>
        <w:ind w:firstLine="709"/>
        <w:contextualSpacing/>
        <w:jc w:val="both"/>
        <w:rPr>
          <w:rFonts w:eastAsia="Calibri"/>
          <w:color w:val="000000"/>
          <w:sz w:val="26"/>
          <w:szCs w:val="26"/>
          <w:lang w:val="ru-RU"/>
        </w:rPr>
      </w:pPr>
      <w:r w:rsidRPr="00E61544">
        <w:rPr>
          <w:rFonts w:eastAsia="Calibri"/>
          <w:color w:val="000000"/>
          <w:sz w:val="26"/>
          <w:szCs w:val="26"/>
          <w:lang w:val="ru-RU"/>
        </w:rPr>
        <w:t>15.2.</w:t>
      </w:r>
      <w:r w:rsidRPr="00E61544">
        <w:rPr>
          <w:rFonts w:eastAsia="Calibri"/>
          <w:color w:val="000000"/>
          <w:sz w:val="26"/>
          <w:szCs w:val="26"/>
          <w:lang w:val="ru-RU"/>
        </w:rPr>
        <w:tab/>
        <w:t>В случае нарушения одной Стороной обязательств воздерживаться от запрещенных в п.15.1 настоящего Договора действий и/или неполучения другой Стороной в установленный п. 15.1.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 15.1,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E61544" w:rsidRPr="00E61544" w:rsidRDefault="00E61544" w:rsidP="00E61544">
      <w:pPr>
        <w:pStyle w:val="a9"/>
        <w:shd w:val="clear" w:color="auto" w:fill="FFFFFF"/>
        <w:tabs>
          <w:tab w:val="left" w:pos="720"/>
        </w:tabs>
        <w:ind w:left="0"/>
        <w:rPr>
          <w:b/>
          <w:color w:val="000000"/>
          <w:sz w:val="26"/>
          <w:szCs w:val="26"/>
          <w:lang w:val="ru-RU"/>
        </w:rPr>
      </w:pPr>
    </w:p>
    <w:p w:rsidR="00E61544" w:rsidRPr="00E61544" w:rsidRDefault="00E61544" w:rsidP="00E61544">
      <w:pPr>
        <w:pStyle w:val="1"/>
        <w:keepNext w:val="0"/>
        <w:numPr>
          <w:ilvl w:val="0"/>
          <w:numId w:val="15"/>
        </w:numPr>
        <w:adjustRightInd w:val="0"/>
        <w:jc w:val="center"/>
        <w:rPr>
          <w:rFonts w:ascii="Times New Roman" w:hAnsi="Times New Roman"/>
          <w:b/>
          <w:color w:val="000000"/>
          <w:sz w:val="26"/>
          <w:szCs w:val="26"/>
        </w:rPr>
      </w:pPr>
      <w:r w:rsidRPr="00E61544">
        <w:rPr>
          <w:rFonts w:ascii="Times New Roman" w:hAnsi="Times New Roman"/>
          <w:b/>
          <w:color w:val="000000"/>
          <w:sz w:val="26"/>
          <w:szCs w:val="26"/>
        </w:rPr>
        <w:t xml:space="preserve"> ПРИЛОЖЕНИЯ К НАСТОЯЩЕМУ ДОГОВОРУ</w:t>
      </w:r>
    </w:p>
    <w:p w:rsidR="00E61544" w:rsidRPr="00E61544" w:rsidRDefault="00E61544" w:rsidP="00E61544">
      <w:pPr>
        <w:pStyle w:val="ab"/>
        <w:numPr>
          <w:ilvl w:val="0"/>
          <w:numId w:val="6"/>
        </w:numPr>
        <w:ind w:left="0" w:firstLine="709"/>
        <w:rPr>
          <w:rFonts w:ascii="Times New Roman" w:hAnsi="Times New Roman" w:cs="Times New Roman"/>
          <w:color w:val="000000"/>
          <w:sz w:val="26"/>
          <w:szCs w:val="26"/>
        </w:rPr>
      </w:pPr>
      <w:bookmarkStart w:id="1" w:name="sub_1"/>
      <w:r>
        <w:rPr>
          <w:rFonts w:ascii="Times New Roman" w:hAnsi="Times New Roman" w:cs="Times New Roman"/>
          <w:color w:val="000000"/>
          <w:sz w:val="26"/>
          <w:szCs w:val="26"/>
        </w:rPr>
        <w:t>Приложение №</w:t>
      </w:r>
      <w:r w:rsidRPr="00E61544">
        <w:rPr>
          <w:rFonts w:ascii="Times New Roman" w:hAnsi="Times New Roman" w:cs="Times New Roman"/>
          <w:color w:val="000000"/>
          <w:sz w:val="26"/>
          <w:szCs w:val="26"/>
        </w:rPr>
        <w:t>1 – Спецификация;</w:t>
      </w:r>
    </w:p>
    <w:bookmarkEnd w:id="1"/>
    <w:p w:rsidR="00E61544" w:rsidRPr="00E61544" w:rsidRDefault="00E61544" w:rsidP="00E61544">
      <w:pPr>
        <w:pStyle w:val="ab"/>
        <w:numPr>
          <w:ilvl w:val="0"/>
          <w:numId w:val="6"/>
        </w:numPr>
        <w:ind w:left="0" w:firstLine="709"/>
        <w:rPr>
          <w:rFonts w:ascii="Times New Roman" w:hAnsi="Times New Roman" w:cs="Times New Roman"/>
          <w:color w:val="000000"/>
          <w:sz w:val="26"/>
          <w:szCs w:val="26"/>
        </w:rPr>
      </w:pPr>
      <w:r>
        <w:rPr>
          <w:rFonts w:ascii="Times New Roman" w:hAnsi="Times New Roman" w:cs="Times New Roman"/>
          <w:color w:val="000000"/>
          <w:sz w:val="26"/>
          <w:szCs w:val="26"/>
        </w:rPr>
        <w:t>Приложение №</w:t>
      </w:r>
      <w:r w:rsidRPr="00E61544">
        <w:rPr>
          <w:rFonts w:ascii="Times New Roman" w:hAnsi="Times New Roman" w:cs="Times New Roman"/>
          <w:color w:val="000000"/>
          <w:sz w:val="26"/>
          <w:szCs w:val="26"/>
        </w:rPr>
        <w:t>2 – Форма по раскрытию информации в отношении всей цепочки собственников, включая бенефициаров (в том числе, конечных);</w:t>
      </w:r>
    </w:p>
    <w:p w:rsidR="00E61544" w:rsidRPr="00E61544" w:rsidRDefault="00E61544" w:rsidP="00E61544">
      <w:pPr>
        <w:pStyle w:val="ab"/>
        <w:numPr>
          <w:ilvl w:val="0"/>
          <w:numId w:val="6"/>
        </w:numPr>
        <w:ind w:left="0" w:firstLine="709"/>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Приложение №</w:t>
      </w:r>
      <w:r w:rsidRPr="00E61544">
        <w:rPr>
          <w:rFonts w:ascii="Times New Roman" w:hAnsi="Times New Roman" w:cs="Times New Roman"/>
          <w:color w:val="000000"/>
          <w:sz w:val="26"/>
          <w:szCs w:val="26"/>
        </w:rPr>
        <w:t>3 – Согласие на обработку персональных данных.</w:t>
      </w:r>
    </w:p>
    <w:p w:rsidR="00E61544" w:rsidRPr="00E61544" w:rsidRDefault="00E61544" w:rsidP="00E61544">
      <w:pPr>
        <w:pStyle w:val="ab"/>
        <w:numPr>
          <w:ilvl w:val="0"/>
          <w:numId w:val="6"/>
        </w:numPr>
        <w:ind w:left="0" w:firstLine="709"/>
        <w:rPr>
          <w:rFonts w:ascii="Times New Roman" w:hAnsi="Times New Roman" w:cs="Times New Roman"/>
          <w:color w:val="000000"/>
          <w:sz w:val="26"/>
          <w:szCs w:val="26"/>
        </w:rPr>
      </w:pPr>
      <w:r w:rsidRPr="00E61544">
        <w:rPr>
          <w:rFonts w:ascii="Times New Roman" w:hAnsi="Times New Roman" w:cs="Times New Roman"/>
          <w:color w:val="000000"/>
          <w:sz w:val="26"/>
          <w:szCs w:val="26"/>
        </w:rPr>
        <w:t xml:space="preserve">Приложение №4 – </w:t>
      </w:r>
      <w:r w:rsidRPr="00E61544">
        <w:rPr>
          <w:rFonts w:ascii="Times New Roman" w:eastAsia="Calibri" w:hAnsi="Times New Roman" w:cs="Times New Roman"/>
          <w:sz w:val="26"/>
          <w:szCs w:val="26"/>
          <w:lang w:eastAsia="en-US"/>
        </w:rPr>
        <w:t>Форма по предоставлению информации о стране происхождения товара.</w:t>
      </w:r>
    </w:p>
    <w:p w:rsidR="00E61544" w:rsidRPr="00E61544" w:rsidRDefault="00E61544" w:rsidP="00E61544">
      <w:pPr>
        <w:pStyle w:val="ab"/>
        <w:ind w:firstLine="709"/>
        <w:rPr>
          <w:rFonts w:ascii="Times New Roman" w:hAnsi="Times New Roman" w:cs="Times New Roman"/>
          <w:noProof/>
          <w:color w:val="000000"/>
          <w:sz w:val="26"/>
          <w:szCs w:val="26"/>
        </w:rPr>
      </w:pPr>
      <w:r w:rsidRPr="00E61544">
        <w:rPr>
          <w:rFonts w:ascii="Times New Roman" w:hAnsi="Times New Roman" w:cs="Times New Roman"/>
          <w:color w:val="000000"/>
          <w:sz w:val="26"/>
          <w:szCs w:val="26"/>
        </w:rPr>
        <w:t>Все приложения к настоящему Договору являются его неотъемлемой частью</w:t>
      </w:r>
      <w:r w:rsidRPr="00E61544">
        <w:rPr>
          <w:rFonts w:ascii="Times New Roman" w:hAnsi="Times New Roman" w:cs="Times New Roman"/>
          <w:noProof/>
          <w:color w:val="000000"/>
          <w:sz w:val="26"/>
          <w:szCs w:val="26"/>
        </w:rPr>
        <w:t>.</w:t>
      </w:r>
    </w:p>
    <w:p w:rsidR="00E61544" w:rsidRPr="00E61544" w:rsidRDefault="00E61544" w:rsidP="00E61544">
      <w:pPr>
        <w:pStyle w:val="ab"/>
        <w:ind w:firstLine="709"/>
        <w:jc w:val="center"/>
        <w:rPr>
          <w:rFonts w:ascii="Times New Roman" w:hAnsi="Times New Roman" w:cs="Times New Roman"/>
          <w:b/>
          <w:color w:val="000000"/>
          <w:sz w:val="26"/>
          <w:szCs w:val="26"/>
        </w:rPr>
      </w:pPr>
    </w:p>
    <w:p w:rsidR="00E61544" w:rsidRPr="00E61544" w:rsidRDefault="00E61544" w:rsidP="00E61544">
      <w:pPr>
        <w:pStyle w:val="ab"/>
        <w:ind w:firstLine="709"/>
        <w:jc w:val="center"/>
        <w:rPr>
          <w:rFonts w:ascii="Times New Roman" w:hAnsi="Times New Roman" w:cs="Times New Roman"/>
          <w:noProof/>
          <w:color w:val="000000"/>
          <w:sz w:val="26"/>
          <w:szCs w:val="26"/>
        </w:rPr>
      </w:pPr>
      <w:r w:rsidRPr="00E61544">
        <w:rPr>
          <w:rFonts w:ascii="Times New Roman" w:hAnsi="Times New Roman" w:cs="Times New Roman"/>
          <w:b/>
          <w:color w:val="000000"/>
          <w:sz w:val="26"/>
          <w:szCs w:val="26"/>
        </w:rPr>
        <w:t>17.</w:t>
      </w:r>
      <w:r w:rsidRPr="00E61544">
        <w:rPr>
          <w:rFonts w:ascii="Times New Roman" w:hAnsi="Times New Roman" w:cs="Times New Roman"/>
          <w:b/>
          <w:color w:val="000000"/>
          <w:sz w:val="26"/>
          <w:szCs w:val="26"/>
        </w:rPr>
        <w:tab/>
        <w:t>АДРЕСА И РЕКВИЗИТЫ СТОРОН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5"/>
        <w:gridCol w:w="4644"/>
      </w:tblGrid>
      <w:tr w:rsidR="00E61544" w:rsidRPr="00E61544" w:rsidTr="00E61544">
        <w:trPr>
          <w:trHeight w:val="292"/>
        </w:trPr>
        <w:tc>
          <w:tcPr>
            <w:tcW w:w="5245" w:type="dxa"/>
            <w:shd w:val="clear" w:color="auto" w:fill="BFBFBF" w:themeFill="background1" w:themeFillShade="BF"/>
          </w:tcPr>
          <w:p w:rsidR="00E61544" w:rsidRPr="00E61544" w:rsidRDefault="00E61544" w:rsidP="00E61544">
            <w:pPr>
              <w:pStyle w:val="ac"/>
              <w:jc w:val="center"/>
              <w:rPr>
                <w:b/>
                <w:bCs/>
                <w:color w:val="000000"/>
                <w:sz w:val="26"/>
                <w:szCs w:val="26"/>
              </w:rPr>
            </w:pPr>
            <w:r w:rsidRPr="00E61544">
              <w:rPr>
                <w:b/>
                <w:color w:val="000000"/>
                <w:sz w:val="26"/>
                <w:szCs w:val="26"/>
              </w:rPr>
              <w:t>Поставщик:</w:t>
            </w:r>
          </w:p>
        </w:tc>
        <w:tc>
          <w:tcPr>
            <w:tcW w:w="4644" w:type="dxa"/>
            <w:shd w:val="clear" w:color="auto" w:fill="BFBFBF" w:themeFill="background1" w:themeFillShade="BF"/>
          </w:tcPr>
          <w:p w:rsidR="00E61544" w:rsidRPr="00E61544" w:rsidRDefault="00E61544" w:rsidP="00E61544">
            <w:pPr>
              <w:pStyle w:val="ac"/>
              <w:ind w:left="184"/>
              <w:jc w:val="center"/>
              <w:rPr>
                <w:b/>
                <w:bCs/>
                <w:color w:val="000000"/>
                <w:sz w:val="26"/>
                <w:szCs w:val="26"/>
              </w:rPr>
            </w:pPr>
            <w:r w:rsidRPr="00E61544">
              <w:rPr>
                <w:b/>
                <w:color w:val="000000"/>
                <w:sz w:val="26"/>
                <w:szCs w:val="26"/>
              </w:rPr>
              <w:t>Покупатель:</w:t>
            </w:r>
          </w:p>
        </w:tc>
      </w:tr>
      <w:tr w:rsidR="00E61544" w:rsidRPr="00E61544" w:rsidTr="00E61544">
        <w:trPr>
          <w:trHeight w:val="4358"/>
        </w:trPr>
        <w:tc>
          <w:tcPr>
            <w:tcW w:w="5245" w:type="dxa"/>
          </w:tcPr>
          <w:p w:rsidR="00E61544" w:rsidRPr="00E61544" w:rsidRDefault="00E61544" w:rsidP="00E61544">
            <w:pPr>
              <w:rPr>
                <w:color w:val="000000"/>
                <w:sz w:val="26"/>
                <w:szCs w:val="26"/>
                <w:lang w:val="ru-RU"/>
              </w:rPr>
            </w:pPr>
            <w:r w:rsidRPr="00E61544">
              <w:rPr>
                <w:color w:val="000000"/>
                <w:sz w:val="26"/>
                <w:szCs w:val="26"/>
                <w:lang w:val="ru-RU"/>
              </w:rPr>
              <w:t>________ «___________________ »</w:t>
            </w:r>
          </w:p>
          <w:p w:rsidR="00E61544" w:rsidRPr="00E61544" w:rsidRDefault="00E61544" w:rsidP="00E61544">
            <w:pPr>
              <w:rPr>
                <w:color w:val="000000"/>
                <w:sz w:val="26"/>
                <w:szCs w:val="26"/>
                <w:lang w:val="ru-RU"/>
              </w:rPr>
            </w:pPr>
            <w:r w:rsidRPr="00E61544">
              <w:rPr>
                <w:color w:val="000000"/>
                <w:sz w:val="26"/>
                <w:szCs w:val="26"/>
                <w:lang w:val="ru-RU"/>
              </w:rPr>
              <w:t>______________________________</w:t>
            </w:r>
          </w:p>
          <w:p w:rsidR="00E61544" w:rsidRPr="00E61544" w:rsidRDefault="00E61544" w:rsidP="00E61544">
            <w:pPr>
              <w:rPr>
                <w:color w:val="000000"/>
                <w:sz w:val="26"/>
                <w:szCs w:val="26"/>
                <w:lang w:val="ru-RU"/>
              </w:rPr>
            </w:pPr>
            <w:r w:rsidRPr="00E61544">
              <w:rPr>
                <w:color w:val="000000"/>
                <w:sz w:val="26"/>
                <w:szCs w:val="26"/>
                <w:lang w:val="ru-RU"/>
              </w:rPr>
              <w:t>Юр. адрес (индекс), __________________________</w:t>
            </w:r>
          </w:p>
          <w:p w:rsidR="00E61544" w:rsidRPr="00E61544" w:rsidRDefault="00E61544" w:rsidP="00E61544">
            <w:pPr>
              <w:rPr>
                <w:color w:val="000000"/>
                <w:sz w:val="26"/>
                <w:szCs w:val="26"/>
                <w:lang w:val="ru-RU"/>
              </w:rPr>
            </w:pPr>
            <w:r w:rsidRPr="00E61544">
              <w:rPr>
                <w:color w:val="000000"/>
                <w:sz w:val="26"/>
                <w:szCs w:val="26"/>
                <w:lang w:val="ru-RU"/>
              </w:rPr>
              <w:t>Почтовый адрес (индекс) ____________________</w:t>
            </w:r>
          </w:p>
          <w:p w:rsidR="00E61544" w:rsidRPr="00E61544" w:rsidRDefault="00E61544" w:rsidP="00E61544">
            <w:pPr>
              <w:rPr>
                <w:color w:val="000000"/>
                <w:sz w:val="26"/>
                <w:szCs w:val="26"/>
                <w:lang w:val="ru-RU"/>
              </w:rPr>
            </w:pPr>
            <w:r w:rsidRPr="00E61544">
              <w:rPr>
                <w:color w:val="000000"/>
                <w:sz w:val="26"/>
                <w:szCs w:val="26"/>
                <w:lang w:val="ru-RU"/>
              </w:rPr>
              <w:t>Телефон _________Факс ____________</w:t>
            </w:r>
          </w:p>
          <w:p w:rsidR="00E61544" w:rsidRPr="00E61544" w:rsidRDefault="00E61544" w:rsidP="00E61544">
            <w:pPr>
              <w:rPr>
                <w:color w:val="000000"/>
                <w:sz w:val="26"/>
                <w:szCs w:val="26"/>
                <w:lang w:val="ru-RU"/>
              </w:rPr>
            </w:pPr>
            <w:r w:rsidRPr="00E61544">
              <w:rPr>
                <w:color w:val="000000"/>
                <w:sz w:val="26"/>
                <w:szCs w:val="26"/>
              </w:rPr>
              <w:t>e</w:t>
            </w:r>
            <w:r w:rsidRPr="00E61544">
              <w:rPr>
                <w:color w:val="000000"/>
                <w:sz w:val="26"/>
                <w:szCs w:val="26"/>
                <w:lang w:val="ru-RU"/>
              </w:rPr>
              <w:t>-</w:t>
            </w:r>
            <w:r w:rsidRPr="00E61544">
              <w:rPr>
                <w:color w:val="000000"/>
                <w:sz w:val="26"/>
                <w:szCs w:val="26"/>
              </w:rPr>
              <w:t>mail</w:t>
            </w:r>
            <w:r w:rsidRPr="00E61544">
              <w:rPr>
                <w:color w:val="000000"/>
                <w:sz w:val="26"/>
                <w:szCs w:val="26"/>
                <w:lang w:val="ru-RU"/>
              </w:rPr>
              <w:t>____________</w:t>
            </w:r>
          </w:p>
          <w:p w:rsidR="00E61544" w:rsidRPr="00E61544" w:rsidRDefault="00E61544" w:rsidP="00E61544">
            <w:pPr>
              <w:rPr>
                <w:color w:val="000000"/>
                <w:sz w:val="26"/>
                <w:szCs w:val="26"/>
                <w:lang w:val="ru-RU"/>
              </w:rPr>
            </w:pPr>
            <w:r w:rsidRPr="00E61544">
              <w:rPr>
                <w:color w:val="000000"/>
                <w:sz w:val="26"/>
                <w:szCs w:val="26"/>
                <w:lang w:val="ru-RU"/>
              </w:rPr>
              <w:t>ОГРН _____________________________</w:t>
            </w:r>
          </w:p>
          <w:p w:rsidR="00E61544" w:rsidRPr="00E61544" w:rsidRDefault="00E61544" w:rsidP="00E61544">
            <w:pPr>
              <w:rPr>
                <w:color w:val="000000"/>
                <w:sz w:val="26"/>
                <w:szCs w:val="26"/>
                <w:lang w:val="ru-RU"/>
              </w:rPr>
            </w:pPr>
            <w:r w:rsidRPr="00E61544">
              <w:rPr>
                <w:color w:val="000000"/>
                <w:sz w:val="26"/>
                <w:szCs w:val="26"/>
                <w:lang w:val="ru-RU"/>
              </w:rPr>
              <w:t xml:space="preserve">ИНН ________ КПП ________ </w:t>
            </w:r>
          </w:p>
          <w:p w:rsidR="00E61544" w:rsidRPr="00E61544" w:rsidRDefault="00E61544" w:rsidP="00E61544">
            <w:pPr>
              <w:rPr>
                <w:b/>
                <w:color w:val="000000"/>
                <w:sz w:val="26"/>
                <w:szCs w:val="26"/>
                <w:lang w:val="ru-RU"/>
              </w:rPr>
            </w:pPr>
            <w:r w:rsidRPr="00E61544">
              <w:rPr>
                <w:b/>
                <w:color w:val="000000"/>
                <w:sz w:val="26"/>
                <w:szCs w:val="26"/>
                <w:lang w:val="ru-RU"/>
              </w:rPr>
              <w:t>Банковские реквизиты:</w:t>
            </w:r>
          </w:p>
          <w:p w:rsidR="00E61544" w:rsidRPr="00E61544" w:rsidRDefault="00E61544" w:rsidP="00E61544">
            <w:pPr>
              <w:rPr>
                <w:color w:val="000000"/>
                <w:sz w:val="26"/>
                <w:szCs w:val="26"/>
                <w:lang w:val="ru-RU"/>
              </w:rPr>
            </w:pPr>
            <w:r w:rsidRPr="00E61544">
              <w:rPr>
                <w:color w:val="000000"/>
                <w:sz w:val="26"/>
                <w:szCs w:val="26"/>
                <w:lang w:val="ru-RU"/>
              </w:rPr>
              <w:t>Р/с _________________ в __________________</w:t>
            </w:r>
          </w:p>
          <w:p w:rsidR="00E61544" w:rsidRPr="00E61544" w:rsidRDefault="00E61544" w:rsidP="00E61544">
            <w:pPr>
              <w:rPr>
                <w:b/>
                <w:color w:val="000000"/>
                <w:sz w:val="26"/>
                <w:szCs w:val="26"/>
                <w:lang w:val="ru-RU"/>
              </w:rPr>
            </w:pPr>
            <w:r w:rsidRPr="00E61544">
              <w:rPr>
                <w:color w:val="000000"/>
                <w:sz w:val="26"/>
                <w:szCs w:val="26"/>
                <w:lang w:val="ru-RU"/>
              </w:rPr>
              <w:t>К/с ________________ БИК ______________</w:t>
            </w:r>
          </w:p>
          <w:p w:rsidR="00E61544" w:rsidRPr="00E61544" w:rsidRDefault="00E61544" w:rsidP="00E61544">
            <w:pPr>
              <w:rPr>
                <w:color w:val="000000"/>
                <w:sz w:val="26"/>
                <w:szCs w:val="26"/>
                <w:lang w:val="ru-RU"/>
              </w:rPr>
            </w:pPr>
          </w:p>
        </w:tc>
        <w:tc>
          <w:tcPr>
            <w:tcW w:w="4644" w:type="dxa"/>
          </w:tcPr>
          <w:p w:rsidR="00E61544" w:rsidRPr="00E61544" w:rsidRDefault="00E61544" w:rsidP="00E61544">
            <w:pPr>
              <w:jc w:val="both"/>
              <w:rPr>
                <w:sz w:val="26"/>
                <w:szCs w:val="26"/>
                <w:lang w:val="ru-RU" w:eastAsia="en-US"/>
              </w:rPr>
            </w:pPr>
            <w:r w:rsidRPr="00E61544">
              <w:rPr>
                <w:sz w:val="26"/>
                <w:szCs w:val="26"/>
                <w:lang w:val="ru-RU" w:eastAsia="en-US"/>
              </w:rPr>
              <w:t>АО «Томскэнергосбыт»</w:t>
            </w:r>
          </w:p>
          <w:p w:rsidR="00E61544" w:rsidRPr="00E61544" w:rsidRDefault="00E61544" w:rsidP="00E61544">
            <w:pPr>
              <w:jc w:val="both"/>
              <w:rPr>
                <w:sz w:val="26"/>
                <w:szCs w:val="26"/>
                <w:lang w:val="ru-RU" w:eastAsia="en-US"/>
              </w:rPr>
            </w:pPr>
            <w:r w:rsidRPr="00E61544">
              <w:rPr>
                <w:sz w:val="26"/>
                <w:szCs w:val="26"/>
                <w:lang w:val="ru-RU" w:eastAsia="en-US"/>
              </w:rPr>
              <w:t>Юр/Факт адрес: 634034, г. Томск, ул.</w:t>
            </w:r>
            <w:r>
              <w:rPr>
                <w:sz w:val="26"/>
                <w:szCs w:val="26"/>
                <w:lang w:val="ru-RU" w:eastAsia="en-US"/>
              </w:rPr>
              <w:t> </w:t>
            </w:r>
            <w:r w:rsidRPr="00E61544">
              <w:rPr>
                <w:sz w:val="26"/>
                <w:szCs w:val="26"/>
                <w:lang w:val="ru-RU" w:eastAsia="en-US"/>
              </w:rPr>
              <w:t xml:space="preserve">Котовского д. 19, </w:t>
            </w:r>
          </w:p>
          <w:p w:rsidR="00E61544" w:rsidRPr="00E61544" w:rsidRDefault="00E61544" w:rsidP="00E61544">
            <w:pPr>
              <w:jc w:val="both"/>
              <w:rPr>
                <w:sz w:val="26"/>
                <w:szCs w:val="26"/>
                <w:lang w:val="ru-RU" w:eastAsia="en-US"/>
              </w:rPr>
            </w:pPr>
            <w:r w:rsidRPr="00E61544">
              <w:rPr>
                <w:sz w:val="26"/>
                <w:szCs w:val="26"/>
                <w:lang w:val="ru-RU" w:eastAsia="en-US"/>
              </w:rPr>
              <w:t>ИНН/ КПП 7017114680/785150001</w:t>
            </w:r>
          </w:p>
          <w:p w:rsidR="00E61544" w:rsidRPr="00E61544" w:rsidRDefault="00E61544" w:rsidP="00E61544">
            <w:pPr>
              <w:jc w:val="both"/>
              <w:rPr>
                <w:sz w:val="26"/>
                <w:szCs w:val="26"/>
                <w:lang w:val="ru-RU" w:eastAsia="en-US"/>
              </w:rPr>
            </w:pPr>
            <w:r w:rsidRPr="00E61544">
              <w:rPr>
                <w:sz w:val="26"/>
                <w:szCs w:val="26"/>
                <w:lang w:val="ru-RU" w:eastAsia="en-US"/>
              </w:rPr>
              <w:t>ОКПО 77641397</w:t>
            </w:r>
          </w:p>
          <w:p w:rsidR="00E61544" w:rsidRPr="00E61544" w:rsidRDefault="00E61544" w:rsidP="00E61544">
            <w:pPr>
              <w:jc w:val="both"/>
              <w:rPr>
                <w:sz w:val="26"/>
                <w:szCs w:val="26"/>
                <w:lang w:val="ru-RU" w:eastAsia="en-US"/>
              </w:rPr>
            </w:pPr>
            <w:r w:rsidRPr="00E61544">
              <w:rPr>
                <w:sz w:val="26"/>
                <w:szCs w:val="26"/>
                <w:lang w:val="ru-RU" w:eastAsia="en-US"/>
              </w:rPr>
              <w:t>ОГРН 1057000128184,</w:t>
            </w:r>
          </w:p>
          <w:p w:rsidR="00E61544" w:rsidRPr="00E61544" w:rsidRDefault="00E61544" w:rsidP="00E61544">
            <w:pPr>
              <w:jc w:val="both"/>
              <w:rPr>
                <w:sz w:val="26"/>
                <w:szCs w:val="26"/>
                <w:lang w:val="ru-RU" w:eastAsia="en-US"/>
              </w:rPr>
            </w:pPr>
            <w:r w:rsidRPr="00E61544">
              <w:rPr>
                <w:sz w:val="26"/>
                <w:szCs w:val="26"/>
                <w:lang w:val="ru-RU" w:eastAsia="en-US"/>
              </w:rPr>
              <w:t>Телефон: (3822) 48-47-00</w:t>
            </w:r>
          </w:p>
          <w:p w:rsidR="00E61544" w:rsidRPr="00E61544" w:rsidRDefault="00E61544" w:rsidP="00E61544">
            <w:pPr>
              <w:jc w:val="both"/>
              <w:rPr>
                <w:sz w:val="26"/>
                <w:szCs w:val="26"/>
                <w:lang w:val="ru-RU" w:eastAsia="en-US"/>
              </w:rPr>
            </w:pPr>
            <w:r w:rsidRPr="00E61544">
              <w:rPr>
                <w:sz w:val="26"/>
                <w:szCs w:val="26"/>
                <w:lang w:val="ru-RU" w:eastAsia="en-US"/>
              </w:rPr>
              <w:t>Телефакс: (3822) 48-47-77</w:t>
            </w:r>
          </w:p>
          <w:p w:rsidR="00E61544" w:rsidRPr="00E61544" w:rsidRDefault="00E61544" w:rsidP="00E61544">
            <w:pPr>
              <w:rPr>
                <w:b/>
                <w:sz w:val="26"/>
                <w:szCs w:val="26"/>
                <w:lang w:val="ru-RU" w:eastAsia="en-US"/>
              </w:rPr>
            </w:pPr>
            <w:r w:rsidRPr="00E61544">
              <w:rPr>
                <w:b/>
                <w:sz w:val="26"/>
                <w:szCs w:val="26"/>
                <w:lang w:val="ru-RU" w:eastAsia="en-US"/>
              </w:rPr>
              <w:t>Банковские реквизиты:</w:t>
            </w:r>
          </w:p>
          <w:p w:rsidR="00E61544" w:rsidRPr="00E61544" w:rsidRDefault="00E61544" w:rsidP="00E61544">
            <w:pPr>
              <w:jc w:val="both"/>
              <w:rPr>
                <w:sz w:val="26"/>
                <w:szCs w:val="26"/>
                <w:lang w:val="ru-RU" w:eastAsia="en-US"/>
              </w:rPr>
            </w:pPr>
            <w:r w:rsidRPr="00E61544">
              <w:rPr>
                <w:sz w:val="26"/>
                <w:szCs w:val="26"/>
                <w:lang w:val="ru-RU" w:eastAsia="en-US"/>
              </w:rPr>
              <w:t>Р/с</w:t>
            </w:r>
            <w:r w:rsidRPr="00E61544">
              <w:rPr>
                <w:sz w:val="26"/>
                <w:szCs w:val="26"/>
                <w:lang w:eastAsia="en-US"/>
              </w:rPr>
              <w:t> </w:t>
            </w:r>
            <w:r w:rsidRPr="00E61544">
              <w:rPr>
                <w:sz w:val="26"/>
                <w:szCs w:val="26"/>
                <w:lang w:val="ru-RU" w:eastAsia="en-US"/>
              </w:rPr>
              <w:t xml:space="preserve">№ 40702810900000021656 </w:t>
            </w:r>
          </w:p>
          <w:p w:rsidR="00E61544" w:rsidRPr="00E61544" w:rsidRDefault="00E61544" w:rsidP="00E61544">
            <w:pPr>
              <w:jc w:val="both"/>
              <w:rPr>
                <w:sz w:val="26"/>
                <w:szCs w:val="26"/>
                <w:lang w:val="ru-RU" w:eastAsia="en-US"/>
              </w:rPr>
            </w:pPr>
            <w:r w:rsidRPr="00E61544">
              <w:rPr>
                <w:sz w:val="26"/>
                <w:szCs w:val="26"/>
                <w:lang w:val="ru-RU" w:eastAsia="en-US"/>
              </w:rPr>
              <w:t>в Банке ГПБ (АО)</w:t>
            </w:r>
            <w:r w:rsidRPr="00E61544">
              <w:rPr>
                <w:sz w:val="26"/>
                <w:szCs w:val="26"/>
                <w:lang w:eastAsia="en-US"/>
              </w:rPr>
              <w:t xml:space="preserve"> г.</w:t>
            </w:r>
            <w:r w:rsidRPr="00E61544">
              <w:rPr>
                <w:sz w:val="26"/>
                <w:szCs w:val="26"/>
                <w:lang w:val="ru-RU" w:eastAsia="en-US"/>
              </w:rPr>
              <w:t xml:space="preserve"> Москва</w:t>
            </w:r>
          </w:p>
          <w:p w:rsidR="00E61544" w:rsidRPr="00E61544" w:rsidRDefault="00E61544" w:rsidP="00E61544">
            <w:pPr>
              <w:jc w:val="both"/>
              <w:rPr>
                <w:sz w:val="26"/>
                <w:szCs w:val="26"/>
                <w:lang w:val="ru-RU" w:eastAsia="en-US"/>
              </w:rPr>
            </w:pPr>
            <w:r w:rsidRPr="00E61544">
              <w:rPr>
                <w:sz w:val="26"/>
                <w:szCs w:val="26"/>
                <w:lang w:val="ru-RU" w:eastAsia="en-US"/>
              </w:rPr>
              <w:t>К/с № 30101810200000000823</w:t>
            </w:r>
          </w:p>
          <w:p w:rsidR="00E61544" w:rsidRPr="00E61544" w:rsidRDefault="00E61544" w:rsidP="00E61544">
            <w:pPr>
              <w:jc w:val="both"/>
              <w:rPr>
                <w:sz w:val="26"/>
                <w:szCs w:val="26"/>
                <w:lang w:val="ru-RU" w:eastAsia="en-US"/>
              </w:rPr>
            </w:pPr>
            <w:r w:rsidRPr="00E61544">
              <w:rPr>
                <w:sz w:val="26"/>
                <w:szCs w:val="26"/>
                <w:lang w:val="ru-RU" w:eastAsia="en-US"/>
              </w:rPr>
              <w:t>БИК 044525823</w:t>
            </w:r>
          </w:p>
          <w:p w:rsidR="00E61544" w:rsidRPr="00E61544" w:rsidRDefault="00E61544" w:rsidP="00E61544">
            <w:pPr>
              <w:rPr>
                <w:color w:val="000000"/>
                <w:sz w:val="26"/>
                <w:szCs w:val="26"/>
              </w:rPr>
            </w:pPr>
            <w:r w:rsidRPr="00E61544">
              <w:rPr>
                <w:color w:val="000000"/>
                <w:sz w:val="26"/>
                <w:szCs w:val="26"/>
              </w:rPr>
              <w:t xml:space="preserve">E-mail: </w:t>
            </w:r>
            <w:hyperlink r:id="rId9" w:history="1">
              <w:r w:rsidRPr="00DB6BE2">
                <w:rPr>
                  <w:rStyle w:val="af4"/>
                  <w:sz w:val="26"/>
                  <w:szCs w:val="26"/>
                </w:rPr>
                <w:t>madaeva</w:t>
              </w:r>
              <w:r w:rsidRPr="00E61544">
                <w:rPr>
                  <w:rStyle w:val="af4"/>
                  <w:sz w:val="26"/>
                  <w:szCs w:val="26"/>
                </w:rPr>
                <w:t>_</w:t>
              </w:r>
              <w:r w:rsidRPr="00DB6BE2">
                <w:rPr>
                  <w:rStyle w:val="af4"/>
                  <w:sz w:val="26"/>
                  <w:szCs w:val="26"/>
                </w:rPr>
                <w:t>em</w:t>
              </w:r>
              <w:r w:rsidRPr="00E61544">
                <w:rPr>
                  <w:rStyle w:val="af4"/>
                  <w:sz w:val="26"/>
                  <w:szCs w:val="26"/>
                </w:rPr>
                <w:t>@</w:t>
              </w:r>
              <w:r w:rsidRPr="00DB6BE2">
                <w:rPr>
                  <w:rStyle w:val="af4"/>
                  <w:sz w:val="26"/>
                  <w:szCs w:val="26"/>
                </w:rPr>
                <w:t>ensb</w:t>
              </w:r>
              <w:r w:rsidRPr="00E61544">
                <w:rPr>
                  <w:rStyle w:val="af4"/>
                  <w:sz w:val="26"/>
                  <w:szCs w:val="26"/>
                </w:rPr>
                <w:t>.</w:t>
              </w:r>
              <w:r w:rsidRPr="00DB6BE2">
                <w:rPr>
                  <w:rStyle w:val="af4"/>
                  <w:sz w:val="26"/>
                  <w:szCs w:val="26"/>
                </w:rPr>
                <w:t>tomsk</w:t>
              </w:r>
              <w:r w:rsidRPr="00E61544">
                <w:rPr>
                  <w:rStyle w:val="af4"/>
                  <w:sz w:val="26"/>
                  <w:szCs w:val="26"/>
                </w:rPr>
                <w:t>.</w:t>
              </w:r>
              <w:r w:rsidRPr="00DB6BE2">
                <w:rPr>
                  <w:rStyle w:val="af4"/>
                  <w:sz w:val="26"/>
                  <w:szCs w:val="26"/>
                </w:rPr>
                <w:t>ru</w:t>
              </w:r>
            </w:hyperlink>
            <w:r w:rsidRPr="00E61544">
              <w:rPr>
                <w:color w:val="000000"/>
                <w:sz w:val="26"/>
                <w:szCs w:val="26"/>
              </w:rPr>
              <w:t xml:space="preserve"> </w:t>
            </w:r>
          </w:p>
        </w:tc>
      </w:tr>
      <w:tr w:rsidR="00E61544" w:rsidRPr="00E61544" w:rsidTr="00E61544">
        <w:trPr>
          <w:trHeight w:val="624"/>
        </w:trPr>
        <w:tc>
          <w:tcPr>
            <w:tcW w:w="5245" w:type="dxa"/>
          </w:tcPr>
          <w:p w:rsidR="00E61544" w:rsidRPr="00E61544" w:rsidRDefault="00E61544" w:rsidP="00E61544">
            <w:pPr>
              <w:rPr>
                <w:color w:val="000000"/>
                <w:sz w:val="26"/>
                <w:szCs w:val="26"/>
              </w:rPr>
            </w:pPr>
            <w:r w:rsidRPr="00E61544">
              <w:rPr>
                <w:b/>
                <w:color w:val="000000"/>
                <w:sz w:val="26"/>
                <w:szCs w:val="26"/>
              </w:rPr>
              <w:t>Поставщик:</w:t>
            </w:r>
          </w:p>
        </w:tc>
        <w:tc>
          <w:tcPr>
            <w:tcW w:w="4644" w:type="dxa"/>
          </w:tcPr>
          <w:p w:rsidR="00E61544" w:rsidRPr="00E61544" w:rsidRDefault="00E61544" w:rsidP="00E61544">
            <w:pPr>
              <w:rPr>
                <w:b/>
                <w:color w:val="000000"/>
                <w:sz w:val="26"/>
                <w:szCs w:val="26"/>
                <w:lang w:val="ru-RU"/>
              </w:rPr>
            </w:pPr>
            <w:r w:rsidRPr="00E61544">
              <w:rPr>
                <w:b/>
                <w:color w:val="000000"/>
                <w:sz w:val="26"/>
                <w:szCs w:val="26"/>
                <w:lang w:val="ru-RU"/>
              </w:rPr>
              <w:t>Покупатель:</w:t>
            </w:r>
          </w:p>
          <w:p w:rsidR="00E61544" w:rsidRPr="00E61544" w:rsidRDefault="00E61544" w:rsidP="00E61544">
            <w:pPr>
              <w:rPr>
                <w:b/>
                <w:color w:val="000000"/>
                <w:sz w:val="26"/>
                <w:szCs w:val="26"/>
                <w:lang w:val="ru-RU"/>
              </w:rPr>
            </w:pPr>
            <w:r w:rsidRPr="00E61544">
              <w:rPr>
                <w:b/>
                <w:color w:val="000000"/>
                <w:sz w:val="26"/>
                <w:szCs w:val="26"/>
                <w:lang w:val="ru-RU"/>
              </w:rPr>
              <w:t>Генеральный директор</w:t>
            </w:r>
          </w:p>
          <w:p w:rsidR="00E61544" w:rsidRPr="00E61544" w:rsidRDefault="00E61544" w:rsidP="00E61544">
            <w:pPr>
              <w:rPr>
                <w:b/>
                <w:color w:val="000000"/>
                <w:sz w:val="26"/>
                <w:szCs w:val="26"/>
                <w:lang w:val="ru-RU"/>
              </w:rPr>
            </w:pPr>
            <w:r w:rsidRPr="00E61544">
              <w:rPr>
                <w:b/>
                <w:color w:val="000000"/>
                <w:sz w:val="26"/>
                <w:szCs w:val="26"/>
                <w:lang w:val="ru-RU"/>
              </w:rPr>
              <w:t>АО «Томскэнергосбыт»</w:t>
            </w:r>
          </w:p>
          <w:p w:rsidR="00E61544" w:rsidRPr="00E61544" w:rsidRDefault="00E61544" w:rsidP="00E61544">
            <w:pPr>
              <w:jc w:val="center"/>
              <w:rPr>
                <w:color w:val="000000"/>
                <w:sz w:val="26"/>
                <w:szCs w:val="26"/>
                <w:lang w:val="ru-RU"/>
              </w:rPr>
            </w:pPr>
          </w:p>
          <w:p w:rsidR="00E61544" w:rsidRPr="00E61544" w:rsidRDefault="00E61544" w:rsidP="00E61544">
            <w:pPr>
              <w:jc w:val="right"/>
              <w:rPr>
                <w:color w:val="000000"/>
                <w:sz w:val="26"/>
                <w:szCs w:val="26"/>
                <w:lang w:val="ru-RU"/>
              </w:rPr>
            </w:pPr>
            <w:r w:rsidRPr="00E61544">
              <w:rPr>
                <w:color w:val="000000"/>
                <w:sz w:val="26"/>
                <w:szCs w:val="26"/>
                <w:lang w:val="ru-RU"/>
              </w:rPr>
              <w:t>Кодин А.В</w:t>
            </w:r>
          </w:p>
        </w:tc>
      </w:tr>
    </w:tbl>
    <w:p w:rsidR="00E61544" w:rsidRPr="00E61544" w:rsidRDefault="00E61544" w:rsidP="00E61544">
      <w:pPr>
        <w:ind w:left="-567" w:firstLine="567"/>
        <w:jc w:val="right"/>
        <w:rPr>
          <w:sz w:val="26"/>
          <w:szCs w:val="26"/>
          <w:lang w:val="ru-RU"/>
        </w:rPr>
      </w:pPr>
    </w:p>
    <w:p w:rsidR="00E61544" w:rsidRPr="00E61544" w:rsidRDefault="00E61544" w:rsidP="00E61544">
      <w:pPr>
        <w:rPr>
          <w:sz w:val="26"/>
          <w:szCs w:val="26"/>
          <w:lang w:val="ru-RU"/>
        </w:rPr>
        <w:sectPr w:rsidR="00E61544" w:rsidRPr="00E61544" w:rsidSect="00E61544">
          <w:headerReference w:type="default" r:id="rId10"/>
          <w:pgSz w:w="11907" w:h="16840" w:code="9"/>
          <w:pgMar w:top="1134" w:right="726" w:bottom="1134" w:left="1418" w:header="720" w:footer="720" w:gutter="0"/>
          <w:cols w:space="720"/>
          <w:titlePg/>
          <w:docGrid w:linePitch="272"/>
        </w:sectPr>
      </w:pPr>
      <w:r w:rsidRPr="00E61544">
        <w:rPr>
          <w:sz w:val="26"/>
          <w:szCs w:val="26"/>
          <w:lang w:val="ru-RU"/>
        </w:rPr>
        <w:br w:type="page"/>
      </w:r>
    </w:p>
    <w:p w:rsidR="00E61544" w:rsidRPr="00425EE5" w:rsidRDefault="003E27F0" w:rsidP="00E61544">
      <w:pPr>
        <w:ind w:left="10206"/>
        <w:rPr>
          <w:sz w:val="24"/>
          <w:szCs w:val="24"/>
          <w:lang w:val="ru-RU"/>
        </w:rPr>
      </w:pPr>
      <w:r>
        <w:rPr>
          <w:sz w:val="24"/>
          <w:szCs w:val="24"/>
          <w:lang w:val="ru-RU"/>
        </w:rPr>
        <w:lastRenderedPageBreak/>
        <w:t>Приложение №</w:t>
      </w:r>
      <w:r w:rsidR="00E61544" w:rsidRPr="00425EE5">
        <w:rPr>
          <w:sz w:val="24"/>
          <w:szCs w:val="24"/>
          <w:lang w:val="ru-RU"/>
        </w:rPr>
        <w:t>1 к договору</w:t>
      </w:r>
      <w:r w:rsidR="00E61544">
        <w:rPr>
          <w:sz w:val="24"/>
          <w:szCs w:val="24"/>
          <w:lang w:val="ru-RU"/>
        </w:rPr>
        <w:t xml:space="preserve"> поставки</w:t>
      </w:r>
    </w:p>
    <w:p w:rsidR="00E61544" w:rsidRPr="00425EE5" w:rsidRDefault="00E61544" w:rsidP="00E61544">
      <w:pPr>
        <w:ind w:left="10206"/>
        <w:rPr>
          <w:sz w:val="24"/>
          <w:szCs w:val="24"/>
          <w:lang w:val="ru-RU"/>
        </w:rPr>
      </w:pPr>
      <w:r w:rsidRPr="00425EE5">
        <w:rPr>
          <w:sz w:val="24"/>
          <w:szCs w:val="24"/>
          <w:lang w:val="ru-RU"/>
        </w:rPr>
        <w:t xml:space="preserve">от «___» </w:t>
      </w:r>
      <w:r>
        <w:rPr>
          <w:sz w:val="24"/>
          <w:szCs w:val="24"/>
          <w:lang w:val="ru-RU"/>
        </w:rPr>
        <w:t>______________ _________г.</w:t>
      </w:r>
    </w:p>
    <w:p w:rsidR="00E61544" w:rsidRPr="00425EE5" w:rsidRDefault="00E61544" w:rsidP="00E61544">
      <w:pPr>
        <w:ind w:left="10206"/>
        <w:rPr>
          <w:sz w:val="24"/>
          <w:szCs w:val="24"/>
          <w:lang w:val="ru-RU"/>
        </w:rPr>
      </w:pPr>
      <w:r w:rsidRPr="00425EE5">
        <w:rPr>
          <w:sz w:val="24"/>
          <w:szCs w:val="24"/>
          <w:lang w:val="ru-RU"/>
        </w:rPr>
        <w:t>№ _____________________</w:t>
      </w:r>
    </w:p>
    <w:p w:rsidR="00E61544" w:rsidRPr="00425EE5" w:rsidRDefault="00E61544" w:rsidP="00E61544">
      <w:pPr>
        <w:rPr>
          <w:sz w:val="24"/>
          <w:szCs w:val="24"/>
          <w:lang w:val="ru-RU"/>
        </w:rPr>
      </w:pPr>
    </w:p>
    <w:p w:rsidR="00E61544" w:rsidRPr="00E61544" w:rsidRDefault="00E61544" w:rsidP="00E61544">
      <w:pPr>
        <w:jc w:val="center"/>
        <w:rPr>
          <w:b/>
          <w:color w:val="000000"/>
          <w:sz w:val="26"/>
          <w:szCs w:val="26"/>
          <w:lang w:val="ru-RU"/>
        </w:rPr>
      </w:pPr>
      <w:r w:rsidRPr="00E61544">
        <w:rPr>
          <w:b/>
          <w:color w:val="000000"/>
          <w:sz w:val="26"/>
          <w:szCs w:val="26"/>
        </w:rPr>
        <w:t>Спецификация</w:t>
      </w:r>
    </w:p>
    <w:p w:rsidR="00E61544" w:rsidRPr="00425EE5" w:rsidRDefault="00E61544" w:rsidP="00E61544">
      <w:pPr>
        <w:jc w:val="center"/>
        <w:rPr>
          <w:sz w:val="24"/>
          <w:szCs w:val="24"/>
          <w:lang w:val="ru-RU"/>
        </w:rPr>
      </w:pPr>
    </w:p>
    <w:tbl>
      <w:tblPr>
        <w:tblW w:w="14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450"/>
        <w:gridCol w:w="1134"/>
        <w:gridCol w:w="1134"/>
        <w:gridCol w:w="2410"/>
        <w:gridCol w:w="2126"/>
        <w:gridCol w:w="2818"/>
      </w:tblGrid>
      <w:tr w:rsidR="003B5ECB" w:rsidRPr="00425EE5" w:rsidTr="003B5ECB">
        <w:trPr>
          <w:trHeight w:val="583"/>
          <w:tblHeader/>
          <w:jc w:val="center"/>
        </w:trPr>
        <w:tc>
          <w:tcPr>
            <w:tcW w:w="648" w:type="dxa"/>
            <w:shd w:val="clear" w:color="auto" w:fill="auto"/>
            <w:vAlign w:val="center"/>
            <w:hideMark/>
          </w:tcPr>
          <w:p w:rsidR="003B5ECB" w:rsidRPr="00425EE5" w:rsidRDefault="003B5ECB" w:rsidP="00E61544">
            <w:pPr>
              <w:jc w:val="center"/>
              <w:rPr>
                <w:b/>
                <w:bCs/>
                <w:sz w:val="24"/>
                <w:szCs w:val="24"/>
                <w:lang w:val="ru-RU"/>
              </w:rPr>
            </w:pPr>
            <w:r w:rsidRPr="00425EE5">
              <w:rPr>
                <w:b/>
                <w:bCs/>
                <w:sz w:val="24"/>
                <w:szCs w:val="24"/>
                <w:lang w:val="ru-RU"/>
              </w:rPr>
              <w:t>№</w:t>
            </w:r>
          </w:p>
        </w:tc>
        <w:tc>
          <w:tcPr>
            <w:tcW w:w="4450" w:type="dxa"/>
            <w:shd w:val="clear" w:color="auto" w:fill="auto"/>
            <w:vAlign w:val="center"/>
            <w:hideMark/>
          </w:tcPr>
          <w:p w:rsidR="003B5ECB" w:rsidRPr="00425EE5" w:rsidRDefault="003B5ECB" w:rsidP="00E61544">
            <w:pPr>
              <w:jc w:val="center"/>
              <w:rPr>
                <w:b/>
                <w:bCs/>
                <w:sz w:val="24"/>
                <w:szCs w:val="24"/>
                <w:lang w:val="ru-RU"/>
              </w:rPr>
            </w:pPr>
            <w:r w:rsidRPr="00425EE5">
              <w:rPr>
                <w:b/>
                <w:bCs/>
                <w:sz w:val="24"/>
                <w:szCs w:val="24"/>
                <w:lang w:val="ru-RU"/>
              </w:rPr>
              <w:t>Наименование товара</w:t>
            </w:r>
          </w:p>
        </w:tc>
        <w:tc>
          <w:tcPr>
            <w:tcW w:w="1134" w:type="dxa"/>
            <w:vAlign w:val="center"/>
          </w:tcPr>
          <w:p w:rsidR="003B5ECB" w:rsidRPr="00425EE5" w:rsidRDefault="003B5ECB" w:rsidP="00E61544">
            <w:pPr>
              <w:jc w:val="center"/>
              <w:rPr>
                <w:b/>
                <w:bCs/>
                <w:sz w:val="24"/>
                <w:szCs w:val="24"/>
                <w:lang w:val="ru-RU"/>
              </w:rPr>
            </w:pPr>
            <w:r>
              <w:rPr>
                <w:b/>
                <w:bCs/>
                <w:sz w:val="24"/>
                <w:szCs w:val="24"/>
                <w:lang w:val="ru-RU"/>
              </w:rPr>
              <w:t>Ед. изм.</w:t>
            </w:r>
          </w:p>
        </w:tc>
        <w:tc>
          <w:tcPr>
            <w:tcW w:w="1134" w:type="dxa"/>
            <w:shd w:val="clear" w:color="auto" w:fill="auto"/>
            <w:vAlign w:val="center"/>
            <w:hideMark/>
          </w:tcPr>
          <w:p w:rsidR="003B5ECB" w:rsidRPr="00425EE5" w:rsidRDefault="003B5ECB" w:rsidP="00E61544">
            <w:pPr>
              <w:jc w:val="center"/>
              <w:rPr>
                <w:b/>
                <w:bCs/>
                <w:sz w:val="24"/>
                <w:szCs w:val="24"/>
                <w:lang w:val="ru-RU"/>
              </w:rPr>
            </w:pPr>
            <w:r w:rsidRPr="00425EE5">
              <w:rPr>
                <w:b/>
                <w:bCs/>
                <w:sz w:val="24"/>
                <w:szCs w:val="24"/>
                <w:lang w:val="ru-RU"/>
              </w:rPr>
              <w:t>Кол-во</w:t>
            </w:r>
          </w:p>
        </w:tc>
        <w:tc>
          <w:tcPr>
            <w:tcW w:w="2410" w:type="dxa"/>
            <w:shd w:val="clear" w:color="auto" w:fill="auto"/>
            <w:vAlign w:val="center"/>
            <w:hideMark/>
          </w:tcPr>
          <w:p w:rsidR="003B5ECB" w:rsidRPr="00425EE5" w:rsidRDefault="003B5ECB" w:rsidP="00E61544">
            <w:pPr>
              <w:jc w:val="center"/>
              <w:rPr>
                <w:b/>
                <w:bCs/>
                <w:sz w:val="24"/>
                <w:szCs w:val="24"/>
                <w:lang w:val="ru-RU"/>
              </w:rPr>
            </w:pPr>
            <w:r w:rsidRPr="00425EE5">
              <w:rPr>
                <w:b/>
                <w:bCs/>
                <w:sz w:val="24"/>
                <w:szCs w:val="24"/>
                <w:lang w:val="ru-RU"/>
              </w:rPr>
              <w:t>Цена за единицу, без НДС в руб.</w:t>
            </w:r>
          </w:p>
        </w:tc>
        <w:tc>
          <w:tcPr>
            <w:tcW w:w="2126" w:type="dxa"/>
            <w:shd w:val="clear" w:color="auto" w:fill="auto"/>
            <w:vAlign w:val="center"/>
            <w:hideMark/>
          </w:tcPr>
          <w:p w:rsidR="003B5ECB" w:rsidRPr="00425EE5" w:rsidRDefault="003B5ECB" w:rsidP="003B5ECB">
            <w:pPr>
              <w:jc w:val="center"/>
              <w:rPr>
                <w:b/>
                <w:bCs/>
                <w:sz w:val="24"/>
                <w:szCs w:val="24"/>
                <w:lang w:val="ru-RU"/>
              </w:rPr>
            </w:pPr>
            <w:r w:rsidRPr="00425EE5">
              <w:rPr>
                <w:b/>
                <w:bCs/>
                <w:sz w:val="24"/>
                <w:szCs w:val="24"/>
                <w:lang w:val="ru-RU"/>
              </w:rPr>
              <w:t xml:space="preserve">Цена за единицу, </w:t>
            </w:r>
            <w:r>
              <w:rPr>
                <w:b/>
                <w:bCs/>
                <w:sz w:val="24"/>
                <w:szCs w:val="24"/>
                <w:lang w:val="ru-RU"/>
              </w:rPr>
              <w:t>с</w:t>
            </w:r>
            <w:r w:rsidRPr="00425EE5">
              <w:rPr>
                <w:b/>
                <w:bCs/>
                <w:sz w:val="24"/>
                <w:szCs w:val="24"/>
                <w:lang w:val="ru-RU"/>
              </w:rPr>
              <w:t xml:space="preserve"> НДС в руб</w:t>
            </w:r>
            <w:r>
              <w:rPr>
                <w:b/>
                <w:bCs/>
                <w:sz w:val="24"/>
                <w:szCs w:val="24"/>
                <w:lang w:val="ru-RU"/>
              </w:rPr>
              <w:t>.</w:t>
            </w:r>
          </w:p>
        </w:tc>
        <w:tc>
          <w:tcPr>
            <w:tcW w:w="2818" w:type="dxa"/>
            <w:shd w:val="clear" w:color="auto" w:fill="auto"/>
            <w:vAlign w:val="center"/>
            <w:hideMark/>
          </w:tcPr>
          <w:p w:rsidR="003B5ECB" w:rsidRPr="00425EE5" w:rsidRDefault="003B5ECB" w:rsidP="00E61544">
            <w:pPr>
              <w:jc w:val="center"/>
              <w:rPr>
                <w:b/>
                <w:bCs/>
                <w:sz w:val="24"/>
                <w:szCs w:val="24"/>
                <w:lang w:val="ru-RU"/>
              </w:rPr>
            </w:pPr>
            <w:r w:rsidRPr="00425EE5">
              <w:rPr>
                <w:b/>
                <w:bCs/>
                <w:sz w:val="24"/>
                <w:szCs w:val="24"/>
                <w:lang w:val="ru-RU"/>
              </w:rPr>
              <w:t>Страна происхождения товара</w:t>
            </w:r>
          </w:p>
        </w:tc>
      </w:tr>
      <w:tr w:rsidR="003B5ECB" w:rsidRPr="00425EE5" w:rsidTr="003B5ECB">
        <w:trPr>
          <w:trHeight w:val="267"/>
          <w:jc w:val="center"/>
        </w:trPr>
        <w:tc>
          <w:tcPr>
            <w:tcW w:w="648" w:type="dxa"/>
            <w:shd w:val="clear" w:color="auto" w:fill="auto"/>
            <w:vAlign w:val="bottom"/>
            <w:hideMark/>
          </w:tcPr>
          <w:p w:rsidR="003B5ECB" w:rsidRPr="00425EE5" w:rsidRDefault="003B5ECB" w:rsidP="00E61544">
            <w:pPr>
              <w:jc w:val="center"/>
              <w:rPr>
                <w:b/>
                <w:bCs/>
                <w:sz w:val="24"/>
                <w:szCs w:val="24"/>
                <w:lang w:val="ru-RU"/>
              </w:rPr>
            </w:pPr>
            <w:r w:rsidRPr="00425EE5">
              <w:rPr>
                <w:b/>
                <w:bCs/>
                <w:sz w:val="24"/>
                <w:szCs w:val="24"/>
                <w:lang w:val="ru-RU"/>
              </w:rPr>
              <w:t>1</w:t>
            </w:r>
          </w:p>
        </w:tc>
        <w:tc>
          <w:tcPr>
            <w:tcW w:w="4450" w:type="dxa"/>
            <w:shd w:val="clear" w:color="auto" w:fill="auto"/>
            <w:vAlign w:val="bottom"/>
            <w:hideMark/>
          </w:tcPr>
          <w:p w:rsidR="003B5ECB" w:rsidRPr="00425EE5" w:rsidRDefault="003B5ECB" w:rsidP="00E61544">
            <w:pPr>
              <w:jc w:val="center"/>
              <w:rPr>
                <w:b/>
                <w:bCs/>
                <w:sz w:val="24"/>
                <w:szCs w:val="24"/>
                <w:lang w:val="ru-RU"/>
              </w:rPr>
            </w:pPr>
            <w:r w:rsidRPr="00425EE5">
              <w:rPr>
                <w:b/>
                <w:bCs/>
                <w:sz w:val="24"/>
                <w:szCs w:val="24"/>
                <w:lang w:val="ru-RU"/>
              </w:rPr>
              <w:t>2</w:t>
            </w:r>
          </w:p>
        </w:tc>
        <w:tc>
          <w:tcPr>
            <w:tcW w:w="1134" w:type="dxa"/>
          </w:tcPr>
          <w:p w:rsidR="003B5ECB" w:rsidRPr="00425EE5" w:rsidRDefault="003B5ECB" w:rsidP="00E61544">
            <w:pPr>
              <w:jc w:val="center"/>
              <w:rPr>
                <w:b/>
                <w:bCs/>
                <w:sz w:val="24"/>
                <w:szCs w:val="24"/>
                <w:lang w:val="ru-RU"/>
              </w:rPr>
            </w:pPr>
            <w:r>
              <w:rPr>
                <w:b/>
                <w:bCs/>
                <w:sz w:val="24"/>
                <w:szCs w:val="24"/>
                <w:lang w:val="ru-RU"/>
              </w:rPr>
              <w:t>3</w:t>
            </w:r>
          </w:p>
        </w:tc>
        <w:tc>
          <w:tcPr>
            <w:tcW w:w="1134" w:type="dxa"/>
            <w:shd w:val="clear" w:color="auto" w:fill="auto"/>
            <w:vAlign w:val="center"/>
            <w:hideMark/>
          </w:tcPr>
          <w:p w:rsidR="003B5ECB" w:rsidRPr="00425EE5" w:rsidRDefault="003B5ECB" w:rsidP="00E61544">
            <w:pPr>
              <w:jc w:val="center"/>
              <w:rPr>
                <w:b/>
                <w:bCs/>
                <w:sz w:val="24"/>
                <w:szCs w:val="24"/>
                <w:lang w:val="ru-RU"/>
              </w:rPr>
            </w:pPr>
            <w:r>
              <w:rPr>
                <w:b/>
                <w:bCs/>
                <w:sz w:val="24"/>
                <w:szCs w:val="24"/>
                <w:lang w:val="ru-RU"/>
              </w:rPr>
              <w:t>4</w:t>
            </w:r>
          </w:p>
        </w:tc>
        <w:tc>
          <w:tcPr>
            <w:tcW w:w="2410" w:type="dxa"/>
            <w:shd w:val="clear" w:color="auto" w:fill="auto"/>
            <w:vAlign w:val="center"/>
            <w:hideMark/>
          </w:tcPr>
          <w:p w:rsidR="003B5ECB" w:rsidRPr="00425EE5" w:rsidRDefault="003B5ECB" w:rsidP="00E61544">
            <w:pPr>
              <w:jc w:val="center"/>
              <w:rPr>
                <w:b/>
                <w:bCs/>
                <w:sz w:val="24"/>
                <w:szCs w:val="24"/>
                <w:lang w:val="ru-RU"/>
              </w:rPr>
            </w:pPr>
            <w:r>
              <w:rPr>
                <w:b/>
                <w:bCs/>
                <w:sz w:val="24"/>
                <w:szCs w:val="24"/>
                <w:lang w:val="ru-RU"/>
              </w:rPr>
              <w:t>5</w:t>
            </w:r>
          </w:p>
        </w:tc>
        <w:tc>
          <w:tcPr>
            <w:tcW w:w="2126" w:type="dxa"/>
            <w:shd w:val="clear" w:color="auto" w:fill="auto"/>
            <w:vAlign w:val="center"/>
            <w:hideMark/>
          </w:tcPr>
          <w:p w:rsidR="003B5ECB" w:rsidRPr="00425EE5" w:rsidRDefault="003B5ECB" w:rsidP="00E61544">
            <w:pPr>
              <w:jc w:val="center"/>
              <w:rPr>
                <w:b/>
                <w:bCs/>
                <w:sz w:val="24"/>
                <w:szCs w:val="24"/>
                <w:lang w:val="ru-RU"/>
              </w:rPr>
            </w:pPr>
            <w:r>
              <w:rPr>
                <w:b/>
                <w:bCs/>
                <w:sz w:val="24"/>
                <w:szCs w:val="24"/>
                <w:lang w:val="ru-RU"/>
              </w:rPr>
              <w:t>6</w:t>
            </w:r>
          </w:p>
        </w:tc>
        <w:tc>
          <w:tcPr>
            <w:tcW w:w="2818" w:type="dxa"/>
            <w:shd w:val="clear" w:color="auto" w:fill="auto"/>
            <w:vAlign w:val="center"/>
            <w:hideMark/>
          </w:tcPr>
          <w:p w:rsidR="003B5ECB" w:rsidRPr="00425EE5" w:rsidRDefault="003B5ECB" w:rsidP="00E61544">
            <w:pPr>
              <w:jc w:val="center"/>
              <w:rPr>
                <w:b/>
                <w:bCs/>
                <w:sz w:val="24"/>
                <w:szCs w:val="24"/>
                <w:lang w:val="ru-RU"/>
              </w:rPr>
            </w:pPr>
            <w:r>
              <w:rPr>
                <w:b/>
                <w:bCs/>
                <w:sz w:val="24"/>
                <w:szCs w:val="24"/>
                <w:lang w:val="ru-RU"/>
              </w:rPr>
              <w:t>7</w:t>
            </w:r>
          </w:p>
        </w:tc>
      </w:tr>
      <w:tr w:rsidR="003B5ECB" w:rsidRPr="00425EE5" w:rsidTr="003B5ECB">
        <w:trPr>
          <w:trHeight w:val="201"/>
          <w:jc w:val="center"/>
        </w:trPr>
        <w:tc>
          <w:tcPr>
            <w:tcW w:w="648" w:type="dxa"/>
            <w:shd w:val="clear" w:color="auto" w:fill="auto"/>
            <w:vAlign w:val="center"/>
            <w:hideMark/>
          </w:tcPr>
          <w:p w:rsidR="003B5ECB" w:rsidRPr="00425EE5" w:rsidRDefault="003B5ECB" w:rsidP="00E61544">
            <w:pPr>
              <w:jc w:val="center"/>
              <w:rPr>
                <w:color w:val="000000"/>
                <w:sz w:val="24"/>
                <w:szCs w:val="24"/>
                <w:lang w:val="ru-RU"/>
              </w:rPr>
            </w:pPr>
            <w:r w:rsidRPr="00425EE5">
              <w:rPr>
                <w:color w:val="000000"/>
                <w:sz w:val="24"/>
                <w:szCs w:val="24"/>
                <w:lang w:val="ru-RU"/>
              </w:rPr>
              <w:t>1</w:t>
            </w:r>
          </w:p>
        </w:tc>
        <w:tc>
          <w:tcPr>
            <w:tcW w:w="4450" w:type="dxa"/>
            <w:shd w:val="clear" w:color="auto" w:fill="auto"/>
            <w:vAlign w:val="bottom"/>
            <w:hideMark/>
          </w:tcPr>
          <w:p w:rsidR="003B5ECB" w:rsidRPr="00425EE5" w:rsidRDefault="003B5ECB" w:rsidP="00E61544">
            <w:pPr>
              <w:rPr>
                <w:color w:val="000000"/>
                <w:sz w:val="24"/>
                <w:szCs w:val="24"/>
              </w:rPr>
            </w:pPr>
          </w:p>
        </w:tc>
        <w:tc>
          <w:tcPr>
            <w:tcW w:w="1134" w:type="dxa"/>
          </w:tcPr>
          <w:p w:rsidR="003B5ECB" w:rsidRPr="00425EE5" w:rsidRDefault="003B5ECB" w:rsidP="00E61544">
            <w:pPr>
              <w:jc w:val="center"/>
              <w:rPr>
                <w:color w:val="000000"/>
                <w:sz w:val="24"/>
                <w:szCs w:val="24"/>
              </w:rPr>
            </w:pPr>
          </w:p>
        </w:tc>
        <w:tc>
          <w:tcPr>
            <w:tcW w:w="1134" w:type="dxa"/>
            <w:shd w:val="clear" w:color="auto" w:fill="auto"/>
            <w:vAlign w:val="center"/>
          </w:tcPr>
          <w:p w:rsidR="003B5ECB" w:rsidRPr="00425EE5" w:rsidRDefault="003B5ECB" w:rsidP="00E61544">
            <w:pPr>
              <w:jc w:val="center"/>
              <w:rPr>
                <w:color w:val="000000"/>
                <w:sz w:val="24"/>
                <w:szCs w:val="24"/>
              </w:rPr>
            </w:pPr>
          </w:p>
        </w:tc>
        <w:tc>
          <w:tcPr>
            <w:tcW w:w="2410" w:type="dxa"/>
            <w:shd w:val="clear" w:color="auto" w:fill="auto"/>
            <w:vAlign w:val="center"/>
          </w:tcPr>
          <w:p w:rsidR="003B5ECB" w:rsidRPr="00425EE5" w:rsidRDefault="003B5ECB" w:rsidP="00E61544">
            <w:pPr>
              <w:jc w:val="center"/>
              <w:rPr>
                <w:color w:val="000000"/>
                <w:sz w:val="24"/>
                <w:szCs w:val="24"/>
                <w:lang w:val="ru-RU"/>
              </w:rPr>
            </w:pPr>
          </w:p>
        </w:tc>
        <w:tc>
          <w:tcPr>
            <w:tcW w:w="2126" w:type="dxa"/>
            <w:shd w:val="clear" w:color="auto" w:fill="auto"/>
            <w:vAlign w:val="center"/>
          </w:tcPr>
          <w:p w:rsidR="003B5ECB" w:rsidRPr="00425EE5" w:rsidRDefault="003B5ECB" w:rsidP="00E61544">
            <w:pPr>
              <w:jc w:val="center"/>
              <w:rPr>
                <w:color w:val="000000"/>
                <w:sz w:val="24"/>
                <w:szCs w:val="24"/>
                <w:lang w:val="ru-RU"/>
              </w:rPr>
            </w:pPr>
          </w:p>
        </w:tc>
        <w:tc>
          <w:tcPr>
            <w:tcW w:w="2818" w:type="dxa"/>
            <w:shd w:val="clear" w:color="auto" w:fill="auto"/>
            <w:vAlign w:val="center"/>
          </w:tcPr>
          <w:p w:rsidR="003B5ECB" w:rsidRPr="00425EE5" w:rsidRDefault="003B5ECB" w:rsidP="00E61544">
            <w:pPr>
              <w:jc w:val="center"/>
              <w:rPr>
                <w:color w:val="000000"/>
                <w:sz w:val="24"/>
                <w:szCs w:val="24"/>
                <w:lang w:val="ru-RU"/>
              </w:rPr>
            </w:pPr>
          </w:p>
        </w:tc>
      </w:tr>
      <w:tr w:rsidR="003B5ECB" w:rsidRPr="00425EE5" w:rsidTr="003B5ECB">
        <w:trPr>
          <w:trHeight w:val="193"/>
          <w:jc w:val="center"/>
        </w:trPr>
        <w:tc>
          <w:tcPr>
            <w:tcW w:w="648" w:type="dxa"/>
            <w:shd w:val="clear" w:color="auto" w:fill="auto"/>
            <w:vAlign w:val="center"/>
            <w:hideMark/>
          </w:tcPr>
          <w:p w:rsidR="003B5ECB" w:rsidRPr="00425EE5" w:rsidRDefault="003B5ECB" w:rsidP="00E61544">
            <w:pPr>
              <w:jc w:val="center"/>
              <w:rPr>
                <w:color w:val="000000"/>
                <w:sz w:val="24"/>
                <w:szCs w:val="24"/>
                <w:lang w:val="ru-RU"/>
              </w:rPr>
            </w:pPr>
            <w:r w:rsidRPr="00425EE5">
              <w:rPr>
                <w:color w:val="000000"/>
                <w:sz w:val="24"/>
                <w:szCs w:val="24"/>
                <w:lang w:val="ru-RU"/>
              </w:rPr>
              <w:t>2</w:t>
            </w:r>
          </w:p>
        </w:tc>
        <w:tc>
          <w:tcPr>
            <w:tcW w:w="4450" w:type="dxa"/>
            <w:shd w:val="clear" w:color="auto" w:fill="auto"/>
            <w:vAlign w:val="bottom"/>
          </w:tcPr>
          <w:p w:rsidR="003B5ECB" w:rsidRPr="00425EE5" w:rsidRDefault="003B5ECB" w:rsidP="00E61544">
            <w:pPr>
              <w:rPr>
                <w:color w:val="000000"/>
                <w:sz w:val="24"/>
                <w:szCs w:val="24"/>
              </w:rPr>
            </w:pPr>
          </w:p>
        </w:tc>
        <w:tc>
          <w:tcPr>
            <w:tcW w:w="1134" w:type="dxa"/>
          </w:tcPr>
          <w:p w:rsidR="003B5ECB" w:rsidRPr="00425EE5" w:rsidRDefault="003B5ECB" w:rsidP="00E61544">
            <w:pPr>
              <w:jc w:val="center"/>
              <w:rPr>
                <w:color w:val="000000"/>
                <w:sz w:val="24"/>
                <w:szCs w:val="24"/>
                <w:lang w:val="ru-RU"/>
              </w:rPr>
            </w:pPr>
          </w:p>
        </w:tc>
        <w:tc>
          <w:tcPr>
            <w:tcW w:w="1134" w:type="dxa"/>
            <w:shd w:val="clear" w:color="auto" w:fill="auto"/>
            <w:vAlign w:val="center"/>
          </w:tcPr>
          <w:p w:rsidR="003B5ECB" w:rsidRPr="00425EE5" w:rsidRDefault="003B5ECB" w:rsidP="00E61544">
            <w:pPr>
              <w:jc w:val="center"/>
              <w:rPr>
                <w:color w:val="000000"/>
                <w:sz w:val="24"/>
                <w:szCs w:val="24"/>
                <w:lang w:val="ru-RU"/>
              </w:rPr>
            </w:pPr>
          </w:p>
        </w:tc>
        <w:tc>
          <w:tcPr>
            <w:tcW w:w="2410" w:type="dxa"/>
            <w:shd w:val="clear" w:color="auto" w:fill="auto"/>
            <w:vAlign w:val="center"/>
          </w:tcPr>
          <w:p w:rsidR="003B5ECB" w:rsidRPr="00425EE5" w:rsidRDefault="003B5ECB" w:rsidP="00E61544">
            <w:pPr>
              <w:jc w:val="center"/>
              <w:rPr>
                <w:color w:val="000000"/>
                <w:sz w:val="24"/>
                <w:szCs w:val="24"/>
                <w:lang w:val="ru-RU"/>
              </w:rPr>
            </w:pPr>
          </w:p>
        </w:tc>
        <w:tc>
          <w:tcPr>
            <w:tcW w:w="2126" w:type="dxa"/>
            <w:shd w:val="clear" w:color="auto" w:fill="auto"/>
            <w:vAlign w:val="center"/>
          </w:tcPr>
          <w:p w:rsidR="003B5ECB" w:rsidRPr="00425EE5" w:rsidRDefault="003B5ECB" w:rsidP="00E61544">
            <w:pPr>
              <w:jc w:val="center"/>
              <w:rPr>
                <w:color w:val="000000"/>
                <w:sz w:val="24"/>
                <w:szCs w:val="24"/>
                <w:lang w:val="ru-RU"/>
              </w:rPr>
            </w:pPr>
          </w:p>
        </w:tc>
        <w:tc>
          <w:tcPr>
            <w:tcW w:w="2818" w:type="dxa"/>
            <w:shd w:val="clear" w:color="auto" w:fill="auto"/>
            <w:vAlign w:val="center"/>
          </w:tcPr>
          <w:p w:rsidR="003B5ECB" w:rsidRPr="00425EE5" w:rsidRDefault="003B5ECB" w:rsidP="00E61544">
            <w:pPr>
              <w:jc w:val="center"/>
              <w:rPr>
                <w:color w:val="000000"/>
                <w:sz w:val="24"/>
                <w:szCs w:val="24"/>
                <w:lang w:val="ru-RU"/>
              </w:rPr>
            </w:pPr>
          </w:p>
        </w:tc>
      </w:tr>
      <w:tr w:rsidR="003B5ECB" w:rsidRPr="00425EE5" w:rsidTr="003B5ECB">
        <w:trPr>
          <w:trHeight w:val="196"/>
          <w:jc w:val="center"/>
        </w:trPr>
        <w:tc>
          <w:tcPr>
            <w:tcW w:w="648" w:type="dxa"/>
            <w:shd w:val="clear" w:color="auto" w:fill="auto"/>
            <w:vAlign w:val="center"/>
            <w:hideMark/>
          </w:tcPr>
          <w:p w:rsidR="003B5ECB" w:rsidRPr="00425EE5" w:rsidRDefault="003B5ECB" w:rsidP="00E61544">
            <w:pPr>
              <w:jc w:val="center"/>
              <w:rPr>
                <w:color w:val="000000"/>
                <w:sz w:val="24"/>
                <w:szCs w:val="24"/>
                <w:lang w:val="ru-RU"/>
              </w:rPr>
            </w:pPr>
            <w:r w:rsidRPr="00425EE5">
              <w:rPr>
                <w:color w:val="000000"/>
                <w:sz w:val="24"/>
                <w:szCs w:val="24"/>
                <w:lang w:val="ru-RU"/>
              </w:rPr>
              <w:t>3</w:t>
            </w:r>
          </w:p>
        </w:tc>
        <w:tc>
          <w:tcPr>
            <w:tcW w:w="4450" w:type="dxa"/>
            <w:shd w:val="clear" w:color="auto" w:fill="auto"/>
            <w:vAlign w:val="bottom"/>
          </w:tcPr>
          <w:p w:rsidR="003B5ECB" w:rsidRPr="00425EE5" w:rsidRDefault="003B5ECB" w:rsidP="00E61544">
            <w:pPr>
              <w:rPr>
                <w:color w:val="000000"/>
                <w:sz w:val="24"/>
                <w:szCs w:val="24"/>
                <w:lang w:val="ru-RU"/>
              </w:rPr>
            </w:pPr>
          </w:p>
        </w:tc>
        <w:tc>
          <w:tcPr>
            <w:tcW w:w="1134" w:type="dxa"/>
          </w:tcPr>
          <w:p w:rsidR="003B5ECB" w:rsidRPr="00425EE5" w:rsidRDefault="003B5ECB" w:rsidP="00E61544">
            <w:pPr>
              <w:jc w:val="center"/>
              <w:rPr>
                <w:color w:val="000000"/>
                <w:sz w:val="24"/>
                <w:szCs w:val="24"/>
                <w:lang w:val="ru-RU"/>
              </w:rPr>
            </w:pPr>
          </w:p>
        </w:tc>
        <w:tc>
          <w:tcPr>
            <w:tcW w:w="1134" w:type="dxa"/>
            <w:shd w:val="clear" w:color="auto" w:fill="auto"/>
            <w:vAlign w:val="center"/>
          </w:tcPr>
          <w:p w:rsidR="003B5ECB" w:rsidRPr="00425EE5" w:rsidRDefault="003B5ECB" w:rsidP="00E61544">
            <w:pPr>
              <w:jc w:val="center"/>
              <w:rPr>
                <w:color w:val="000000"/>
                <w:sz w:val="24"/>
                <w:szCs w:val="24"/>
                <w:lang w:val="ru-RU"/>
              </w:rPr>
            </w:pPr>
          </w:p>
        </w:tc>
        <w:tc>
          <w:tcPr>
            <w:tcW w:w="2410" w:type="dxa"/>
            <w:shd w:val="clear" w:color="auto" w:fill="auto"/>
            <w:vAlign w:val="center"/>
          </w:tcPr>
          <w:p w:rsidR="003B5ECB" w:rsidRPr="00425EE5" w:rsidRDefault="003B5ECB" w:rsidP="00E61544">
            <w:pPr>
              <w:jc w:val="center"/>
              <w:rPr>
                <w:color w:val="000000"/>
                <w:sz w:val="24"/>
                <w:szCs w:val="24"/>
                <w:lang w:val="ru-RU"/>
              </w:rPr>
            </w:pPr>
          </w:p>
        </w:tc>
        <w:tc>
          <w:tcPr>
            <w:tcW w:w="2126" w:type="dxa"/>
            <w:shd w:val="clear" w:color="auto" w:fill="auto"/>
            <w:vAlign w:val="center"/>
          </w:tcPr>
          <w:p w:rsidR="003B5ECB" w:rsidRPr="00425EE5" w:rsidRDefault="003B5ECB" w:rsidP="00E61544">
            <w:pPr>
              <w:jc w:val="center"/>
              <w:rPr>
                <w:color w:val="000000"/>
                <w:sz w:val="24"/>
                <w:szCs w:val="24"/>
                <w:lang w:val="ru-RU"/>
              </w:rPr>
            </w:pPr>
          </w:p>
        </w:tc>
        <w:tc>
          <w:tcPr>
            <w:tcW w:w="2818" w:type="dxa"/>
            <w:shd w:val="clear" w:color="auto" w:fill="auto"/>
            <w:vAlign w:val="center"/>
          </w:tcPr>
          <w:p w:rsidR="003B5ECB" w:rsidRPr="00425EE5" w:rsidRDefault="003B5ECB" w:rsidP="00E61544">
            <w:pPr>
              <w:jc w:val="center"/>
              <w:rPr>
                <w:color w:val="000000"/>
                <w:sz w:val="24"/>
                <w:szCs w:val="24"/>
                <w:lang w:val="ru-RU"/>
              </w:rPr>
            </w:pPr>
          </w:p>
        </w:tc>
      </w:tr>
      <w:tr w:rsidR="003B5ECB" w:rsidRPr="00425EE5" w:rsidTr="003B5ECB">
        <w:trPr>
          <w:trHeight w:val="187"/>
          <w:jc w:val="center"/>
        </w:trPr>
        <w:tc>
          <w:tcPr>
            <w:tcW w:w="648" w:type="dxa"/>
            <w:shd w:val="clear" w:color="auto" w:fill="auto"/>
            <w:vAlign w:val="center"/>
          </w:tcPr>
          <w:p w:rsidR="003B5ECB" w:rsidRPr="003E27F0" w:rsidRDefault="003B5ECB" w:rsidP="00E61544">
            <w:pPr>
              <w:jc w:val="center"/>
              <w:rPr>
                <w:color w:val="000000"/>
                <w:sz w:val="24"/>
                <w:szCs w:val="24"/>
                <w:lang w:val="ru-RU"/>
              </w:rPr>
            </w:pPr>
            <w:r>
              <w:rPr>
                <w:color w:val="000000"/>
                <w:sz w:val="24"/>
                <w:szCs w:val="24"/>
              </w:rPr>
              <w:t>…</w:t>
            </w:r>
          </w:p>
        </w:tc>
        <w:tc>
          <w:tcPr>
            <w:tcW w:w="4450" w:type="dxa"/>
            <w:shd w:val="clear" w:color="auto" w:fill="auto"/>
            <w:vAlign w:val="bottom"/>
          </w:tcPr>
          <w:p w:rsidR="003B5ECB" w:rsidRPr="00425EE5" w:rsidRDefault="003B5ECB" w:rsidP="00E61544">
            <w:pPr>
              <w:rPr>
                <w:color w:val="000000"/>
                <w:sz w:val="24"/>
                <w:szCs w:val="24"/>
                <w:lang w:val="ru-RU"/>
              </w:rPr>
            </w:pPr>
          </w:p>
        </w:tc>
        <w:tc>
          <w:tcPr>
            <w:tcW w:w="1134" w:type="dxa"/>
          </w:tcPr>
          <w:p w:rsidR="003B5ECB" w:rsidRPr="00425EE5" w:rsidRDefault="003B5ECB" w:rsidP="00E61544">
            <w:pPr>
              <w:jc w:val="center"/>
              <w:rPr>
                <w:color w:val="000000"/>
                <w:sz w:val="24"/>
                <w:szCs w:val="24"/>
                <w:lang w:val="ru-RU"/>
              </w:rPr>
            </w:pPr>
          </w:p>
        </w:tc>
        <w:tc>
          <w:tcPr>
            <w:tcW w:w="1134" w:type="dxa"/>
            <w:shd w:val="clear" w:color="auto" w:fill="auto"/>
            <w:vAlign w:val="center"/>
          </w:tcPr>
          <w:p w:rsidR="003B5ECB" w:rsidRPr="00425EE5" w:rsidRDefault="003B5ECB" w:rsidP="00E61544">
            <w:pPr>
              <w:jc w:val="center"/>
              <w:rPr>
                <w:color w:val="000000"/>
                <w:sz w:val="24"/>
                <w:szCs w:val="24"/>
                <w:lang w:val="ru-RU"/>
              </w:rPr>
            </w:pPr>
          </w:p>
        </w:tc>
        <w:tc>
          <w:tcPr>
            <w:tcW w:w="2410" w:type="dxa"/>
            <w:shd w:val="clear" w:color="auto" w:fill="auto"/>
            <w:vAlign w:val="center"/>
          </w:tcPr>
          <w:p w:rsidR="003B5ECB" w:rsidRPr="00425EE5" w:rsidRDefault="003B5ECB" w:rsidP="00E61544">
            <w:pPr>
              <w:jc w:val="center"/>
              <w:rPr>
                <w:color w:val="000000"/>
                <w:sz w:val="24"/>
                <w:szCs w:val="24"/>
                <w:lang w:val="ru-RU"/>
              </w:rPr>
            </w:pPr>
          </w:p>
        </w:tc>
        <w:tc>
          <w:tcPr>
            <w:tcW w:w="2126" w:type="dxa"/>
            <w:shd w:val="clear" w:color="auto" w:fill="auto"/>
            <w:vAlign w:val="center"/>
          </w:tcPr>
          <w:p w:rsidR="003B5ECB" w:rsidRPr="00425EE5" w:rsidRDefault="003B5ECB" w:rsidP="00E61544">
            <w:pPr>
              <w:jc w:val="center"/>
              <w:rPr>
                <w:color w:val="000000"/>
                <w:sz w:val="24"/>
                <w:szCs w:val="24"/>
                <w:lang w:val="ru-RU"/>
              </w:rPr>
            </w:pPr>
          </w:p>
        </w:tc>
        <w:tc>
          <w:tcPr>
            <w:tcW w:w="2818" w:type="dxa"/>
            <w:shd w:val="clear" w:color="auto" w:fill="auto"/>
            <w:vAlign w:val="center"/>
          </w:tcPr>
          <w:p w:rsidR="003B5ECB" w:rsidRPr="00425EE5" w:rsidRDefault="003B5ECB" w:rsidP="00E61544">
            <w:pPr>
              <w:jc w:val="center"/>
              <w:rPr>
                <w:color w:val="000000"/>
                <w:sz w:val="24"/>
                <w:szCs w:val="24"/>
                <w:lang w:val="ru-RU"/>
              </w:rPr>
            </w:pPr>
          </w:p>
        </w:tc>
      </w:tr>
    </w:tbl>
    <w:p w:rsidR="00E61544" w:rsidRPr="00425EE5" w:rsidRDefault="00E61544" w:rsidP="00E61544">
      <w:pPr>
        <w:ind w:left="-567" w:firstLine="567"/>
        <w:jc w:val="both"/>
        <w:rPr>
          <w:b/>
          <w:sz w:val="24"/>
          <w:szCs w:val="24"/>
          <w:lang w:val="ru-RU"/>
        </w:rPr>
      </w:pPr>
    </w:p>
    <w:p w:rsidR="00E61544" w:rsidRPr="003E27F0" w:rsidRDefault="00E61544" w:rsidP="00E61544">
      <w:pPr>
        <w:ind w:left="-567" w:firstLine="2410"/>
        <w:jc w:val="both"/>
        <w:rPr>
          <w:b/>
          <w:sz w:val="26"/>
          <w:szCs w:val="26"/>
          <w:lang w:val="ru-RU"/>
        </w:rPr>
      </w:pPr>
      <w:r w:rsidRPr="003E27F0">
        <w:rPr>
          <w:b/>
          <w:sz w:val="26"/>
          <w:szCs w:val="26"/>
          <w:lang w:val="ru-RU"/>
        </w:rPr>
        <w:t>от Поставщика:</w:t>
      </w:r>
      <w:r w:rsidRPr="003E27F0">
        <w:rPr>
          <w:b/>
          <w:sz w:val="26"/>
          <w:szCs w:val="26"/>
          <w:lang w:val="ru-RU"/>
        </w:rPr>
        <w:tab/>
      </w:r>
      <w:r w:rsidRPr="003E27F0">
        <w:rPr>
          <w:b/>
          <w:sz w:val="26"/>
          <w:szCs w:val="26"/>
          <w:lang w:val="ru-RU"/>
        </w:rPr>
        <w:tab/>
      </w:r>
      <w:r w:rsidRPr="003E27F0">
        <w:rPr>
          <w:b/>
          <w:sz w:val="26"/>
          <w:szCs w:val="26"/>
          <w:lang w:val="ru-RU"/>
        </w:rPr>
        <w:tab/>
      </w:r>
      <w:r w:rsidRPr="003E27F0">
        <w:rPr>
          <w:b/>
          <w:sz w:val="26"/>
          <w:szCs w:val="26"/>
          <w:lang w:val="ru-RU"/>
        </w:rPr>
        <w:tab/>
      </w:r>
      <w:r w:rsidRPr="003E27F0">
        <w:rPr>
          <w:b/>
          <w:sz w:val="26"/>
          <w:szCs w:val="26"/>
          <w:lang w:val="ru-RU"/>
        </w:rPr>
        <w:tab/>
      </w:r>
      <w:r w:rsidRPr="003E27F0">
        <w:rPr>
          <w:b/>
          <w:sz w:val="26"/>
          <w:szCs w:val="26"/>
          <w:lang w:val="ru-RU"/>
        </w:rPr>
        <w:tab/>
      </w:r>
      <w:r w:rsidRPr="003E27F0">
        <w:rPr>
          <w:b/>
          <w:sz w:val="26"/>
          <w:szCs w:val="26"/>
          <w:lang w:val="ru-RU"/>
        </w:rPr>
        <w:tab/>
      </w:r>
      <w:r w:rsidRPr="003E27F0">
        <w:rPr>
          <w:b/>
          <w:sz w:val="26"/>
          <w:szCs w:val="26"/>
          <w:lang w:val="ru-RU"/>
        </w:rPr>
        <w:tab/>
      </w:r>
      <w:r w:rsidRPr="003E27F0">
        <w:rPr>
          <w:b/>
          <w:sz w:val="26"/>
          <w:szCs w:val="26"/>
          <w:lang w:val="ru-RU"/>
        </w:rPr>
        <w:tab/>
      </w:r>
      <w:r w:rsidRPr="003E27F0">
        <w:rPr>
          <w:b/>
          <w:sz w:val="26"/>
          <w:szCs w:val="26"/>
          <w:lang w:val="ru-RU"/>
        </w:rPr>
        <w:tab/>
        <w:t>от Покупателя:</w:t>
      </w:r>
    </w:p>
    <w:p w:rsidR="00E61544" w:rsidRPr="003E27F0" w:rsidRDefault="00E61544" w:rsidP="00E61544">
      <w:pPr>
        <w:pStyle w:val="1"/>
        <w:ind w:left="-567" w:firstLine="2410"/>
        <w:rPr>
          <w:rFonts w:ascii="Times New Roman" w:hAnsi="Times New Roman"/>
          <w:sz w:val="26"/>
          <w:szCs w:val="26"/>
        </w:rPr>
      </w:pPr>
      <w:r w:rsidRPr="003E27F0">
        <w:rPr>
          <w:rFonts w:ascii="Times New Roman" w:hAnsi="Times New Roman"/>
          <w:sz w:val="26"/>
          <w:szCs w:val="26"/>
        </w:rPr>
        <w:t>Директор</w:t>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r>
      <w:r w:rsidRPr="003E27F0">
        <w:rPr>
          <w:rFonts w:ascii="Times New Roman" w:hAnsi="Times New Roman"/>
          <w:sz w:val="26"/>
          <w:szCs w:val="26"/>
        </w:rPr>
        <w:tab/>
        <w:t>Генеральный директор</w:t>
      </w:r>
    </w:p>
    <w:p w:rsidR="00E61544" w:rsidRPr="003E27F0" w:rsidRDefault="00E61544" w:rsidP="00E61544">
      <w:pPr>
        <w:pStyle w:val="1"/>
        <w:ind w:left="-567" w:firstLine="2410"/>
        <w:rPr>
          <w:rFonts w:ascii="Times New Roman" w:hAnsi="Times New Roman"/>
          <w:sz w:val="26"/>
          <w:szCs w:val="26"/>
        </w:rPr>
      </w:pPr>
    </w:p>
    <w:p w:rsidR="00E61544" w:rsidRPr="003E27F0" w:rsidRDefault="00E61544" w:rsidP="00E61544">
      <w:pPr>
        <w:ind w:left="-567" w:firstLine="2410"/>
        <w:rPr>
          <w:sz w:val="26"/>
          <w:szCs w:val="26"/>
          <w:lang w:val="ru-RU"/>
        </w:rPr>
      </w:pPr>
    </w:p>
    <w:p w:rsidR="00E61544" w:rsidRPr="003E27F0" w:rsidRDefault="00E61544" w:rsidP="00E61544">
      <w:pPr>
        <w:ind w:left="-567" w:firstLine="2410"/>
        <w:rPr>
          <w:sz w:val="26"/>
          <w:szCs w:val="26"/>
          <w:lang w:val="ru-RU"/>
        </w:rPr>
      </w:pPr>
    </w:p>
    <w:p w:rsidR="00E61544" w:rsidRPr="003E27F0" w:rsidRDefault="00E61544" w:rsidP="00E61544">
      <w:pPr>
        <w:ind w:left="-567" w:firstLine="2410"/>
        <w:rPr>
          <w:b/>
          <w:sz w:val="26"/>
          <w:szCs w:val="26"/>
          <w:lang w:val="ru-RU"/>
        </w:rPr>
      </w:pPr>
      <w:r w:rsidRPr="003E27F0">
        <w:rPr>
          <w:sz w:val="26"/>
          <w:szCs w:val="26"/>
          <w:lang w:val="ru-RU"/>
        </w:rPr>
        <w:t xml:space="preserve">_____________                   </w:t>
      </w:r>
      <w:r w:rsidRPr="003E27F0">
        <w:rPr>
          <w:sz w:val="26"/>
          <w:szCs w:val="26"/>
          <w:lang w:val="ru-RU"/>
        </w:rPr>
        <w:tab/>
      </w:r>
      <w:r w:rsidRPr="003E27F0">
        <w:rPr>
          <w:sz w:val="26"/>
          <w:szCs w:val="26"/>
          <w:lang w:val="ru-RU"/>
        </w:rPr>
        <w:tab/>
      </w:r>
      <w:r w:rsidRPr="003E27F0">
        <w:rPr>
          <w:sz w:val="26"/>
          <w:szCs w:val="26"/>
          <w:lang w:val="ru-RU"/>
        </w:rPr>
        <w:tab/>
        <w:t xml:space="preserve">       </w:t>
      </w:r>
      <w:r w:rsidRPr="003E27F0">
        <w:rPr>
          <w:sz w:val="26"/>
          <w:szCs w:val="26"/>
          <w:lang w:val="ru-RU"/>
        </w:rPr>
        <w:tab/>
      </w:r>
      <w:r w:rsidRPr="003E27F0">
        <w:rPr>
          <w:sz w:val="26"/>
          <w:szCs w:val="26"/>
          <w:lang w:val="ru-RU"/>
        </w:rPr>
        <w:tab/>
      </w:r>
      <w:r w:rsidRPr="003E27F0">
        <w:rPr>
          <w:sz w:val="26"/>
          <w:szCs w:val="26"/>
          <w:lang w:val="ru-RU"/>
        </w:rPr>
        <w:tab/>
      </w:r>
      <w:r w:rsidRPr="003E27F0">
        <w:rPr>
          <w:sz w:val="26"/>
          <w:szCs w:val="26"/>
          <w:lang w:val="ru-RU"/>
        </w:rPr>
        <w:tab/>
      </w:r>
      <w:r w:rsidRPr="003E27F0">
        <w:rPr>
          <w:sz w:val="26"/>
          <w:szCs w:val="26"/>
          <w:lang w:val="ru-RU"/>
        </w:rPr>
        <w:tab/>
      </w:r>
      <w:r w:rsidRPr="003E27F0">
        <w:rPr>
          <w:sz w:val="26"/>
          <w:szCs w:val="26"/>
          <w:lang w:val="ru-RU"/>
        </w:rPr>
        <w:tab/>
        <w:t>____________ Кодин А. В.</w:t>
      </w:r>
    </w:p>
    <w:p w:rsidR="00E61544" w:rsidRPr="00425EE5" w:rsidRDefault="00E61544" w:rsidP="00E61544">
      <w:pPr>
        <w:rPr>
          <w:sz w:val="24"/>
          <w:szCs w:val="24"/>
          <w:lang w:val="ru-RU"/>
        </w:rPr>
      </w:pPr>
    </w:p>
    <w:p w:rsidR="00E61544" w:rsidRPr="00425EE5" w:rsidRDefault="00E61544" w:rsidP="00E61544">
      <w:pPr>
        <w:rPr>
          <w:sz w:val="24"/>
          <w:szCs w:val="24"/>
          <w:lang w:val="ru-RU"/>
        </w:rPr>
        <w:sectPr w:rsidR="00E61544" w:rsidRPr="00425EE5" w:rsidSect="00E61544">
          <w:pgSz w:w="16840" w:h="11907" w:orient="landscape" w:code="9"/>
          <w:pgMar w:top="1418" w:right="1134" w:bottom="567" w:left="1134" w:header="720" w:footer="720" w:gutter="0"/>
          <w:cols w:space="720"/>
          <w:titlePg/>
          <w:docGrid w:linePitch="272"/>
        </w:sectPr>
      </w:pPr>
    </w:p>
    <w:p w:rsidR="003E27F0" w:rsidRPr="00425EE5" w:rsidRDefault="003E27F0" w:rsidP="003E27F0">
      <w:pPr>
        <w:ind w:left="10206"/>
        <w:rPr>
          <w:sz w:val="24"/>
          <w:szCs w:val="24"/>
          <w:lang w:val="ru-RU"/>
        </w:rPr>
      </w:pPr>
      <w:r>
        <w:rPr>
          <w:sz w:val="24"/>
          <w:szCs w:val="24"/>
          <w:lang w:val="ru-RU"/>
        </w:rPr>
        <w:lastRenderedPageBreak/>
        <w:t>Приложение №2</w:t>
      </w:r>
      <w:r w:rsidRPr="00425EE5">
        <w:rPr>
          <w:sz w:val="24"/>
          <w:szCs w:val="24"/>
          <w:lang w:val="ru-RU"/>
        </w:rPr>
        <w:t xml:space="preserve"> к договору</w:t>
      </w:r>
      <w:r>
        <w:rPr>
          <w:sz w:val="24"/>
          <w:szCs w:val="24"/>
          <w:lang w:val="ru-RU"/>
        </w:rPr>
        <w:t xml:space="preserve"> поставки</w:t>
      </w:r>
    </w:p>
    <w:p w:rsidR="003E27F0" w:rsidRPr="00425EE5" w:rsidRDefault="003E27F0" w:rsidP="003E27F0">
      <w:pPr>
        <w:ind w:left="10206"/>
        <w:rPr>
          <w:sz w:val="24"/>
          <w:szCs w:val="24"/>
          <w:lang w:val="ru-RU"/>
        </w:rPr>
      </w:pPr>
      <w:r w:rsidRPr="00425EE5">
        <w:rPr>
          <w:sz w:val="24"/>
          <w:szCs w:val="24"/>
          <w:lang w:val="ru-RU"/>
        </w:rPr>
        <w:t xml:space="preserve">от «___» </w:t>
      </w:r>
      <w:r>
        <w:rPr>
          <w:sz w:val="24"/>
          <w:szCs w:val="24"/>
          <w:lang w:val="ru-RU"/>
        </w:rPr>
        <w:t>______________ _________г.</w:t>
      </w:r>
    </w:p>
    <w:p w:rsidR="003E27F0" w:rsidRPr="00425EE5" w:rsidRDefault="003E27F0" w:rsidP="003E27F0">
      <w:pPr>
        <w:ind w:left="10206"/>
        <w:rPr>
          <w:sz w:val="24"/>
          <w:szCs w:val="24"/>
          <w:lang w:val="ru-RU"/>
        </w:rPr>
      </w:pPr>
      <w:r w:rsidRPr="00425EE5">
        <w:rPr>
          <w:sz w:val="24"/>
          <w:szCs w:val="24"/>
          <w:lang w:val="ru-RU"/>
        </w:rPr>
        <w:t>№ _____________________</w:t>
      </w:r>
    </w:p>
    <w:p w:rsidR="003E27F0" w:rsidRDefault="003E27F0" w:rsidP="00E61544">
      <w:pPr>
        <w:jc w:val="center"/>
        <w:rPr>
          <w:b/>
          <w:sz w:val="24"/>
          <w:szCs w:val="24"/>
          <w:lang w:val="ru-RU"/>
        </w:rPr>
      </w:pPr>
    </w:p>
    <w:p w:rsidR="00E61544" w:rsidRPr="00425EE5" w:rsidRDefault="00E61544" w:rsidP="00E61544">
      <w:pPr>
        <w:jc w:val="center"/>
        <w:rPr>
          <w:b/>
          <w:sz w:val="24"/>
          <w:szCs w:val="24"/>
          <w:lang w:val="ru-RU"/>
        </w:rPr>
      </w:pPr>
      <w:r w:rsidRPr="00425EE5">
        <w:rPr>
          <w:b/>
          <w:sz w:val="24"/>
          <w:szCs w:val="24"/>
          <w:lang w:val="ru-RU"/>
        </w:rPr>
        <w:t>Форма по раскрытию информации в отношении всей цепочки собственников,</w:t>
      </w:r>
    </w:p>
    <w:p w:rsidR="00E61544" w:rsidRPr="00425EE5" w:rsidRDefault="00E61544" w:rsidP="00E61544">
      <w:pPr>
        <w:tabs>
          <w:tab w:val="center" w:pos="4677"/>
          <w:tab w:val="right" w:pos="9355"/>
        </w:tabs>
        <w:spacing w:before="120"/>
        <w:jc w:val="center"/>
        <w:rPr>
          <w:b/>
          <w:sz w:val="24"/>
          <w:szCs w:val="24"/>
          <w:lang w:val="ru-RU"/>
        </w:rPr>
      </w:pPr>
      <w:r w:rsidRPr="00425EE5">
        <w:rPr>
          <w:b/>
          <w:sz w:val="24"/>
          <w:szCs w:val="24"/>
          <w:lang w:val="ru-RU"/>
        </w:rPr>
        <w:t>включая бенефициаров (в том числе, конечных)</w:t>
      </w:r>
    </w:p>
    <w:p w:rsidR="00E61544" w:rsidRPr="00425EE5" w:rsidRDefault="00E61544" w:rsidP="00E61544">
      <w:pPr>
        <w:tabs>
          <w:tab w:val="center" w:pos="4677"/>
          <w:tab w:val="right" w:pos="9355"/>
        </w:tabs>
        <w:spacing w:before="120"/>
        <w:jc w:val="center"/>
        <w:rPr>
          <w:i/>
          <w:sz w:val="24"/>
          <w:szCs w:val="24"/>
          <w:lang w:val="ru-RU"/>
        </w:rPr>
      </w:pPr>
      <w:r w:rsidRPr="00425EE5">
        <w:rPr>
          <w:i/>
          <w:sz w:val="24"/>
          <w:szCs w:val="24"/>
          <w:lang w:val="ru-RU"/>
        </w:rPr>
        <w:t>Организационно-правовая форма (полностью) «Наименование контрагента»</w:t>
      </w:r>
    </w:p>
    <w:p w:rsidR="00E61544" w:rsidRPr="003B5ECB" w:rsidRDefault="00E61544" w:rsidP="00E61544">
      <w:pPr>
        <w:tabs>
          <w:tab w:val="center" w:pos="4677"/>
          <w:tab w:val="right" w:pos="9355"/>
        </w:tabs>
        <w:spacing w:before="120"/>
        <w:jc w:val="right"/>
        <w:rPr>
          <w:sz w:val="24"/>
          <w:szCs w:val="24"/>
          <w:lang w:val="ru-RU"/>
        </w:rPr>
      </w:pPr>
      <w:r w:rsidRPr="003B5ECB">
        <w:rPr>
          <w:sz w:val="24"/>
          <w:szCs w:val="24"/>
          <w:lang w:val="ru-RU"/>
        </w:rPr>
        <w:t xml:space="preserve">Дата </w:t>
      </w:r>
      <w:r w:rsidR="003B5ECB" w:rsidRPr="003B5ECB">
        <w:rPr>
          <w:i/>
          <w:sz w:val="24"/>
          <w:szCs w:val="24"/>
          <w:lang w:val="ru-RU"/>
        </w:rPr>
        <w:t>заполнения число</w:t>
      </w:r>
      <w:r w:rsidRPr="003B5ECB">
        <w:rPr>
          <w:i/>
          <w:sz w:val="24"/>
          <w:szCs w:val="24"/>
          <w:lang w:val="ru-RU"/>
        </w:rPr>
        <w:t>/ месяц/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E61544" w:rsidRPr="004C154B" w:rsidTr="00E61544">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lang w:val="ru-RU"/>
              </w:rPr>
            </w:pPr>
            <w:r w:rsidRPr="003E27F0">
              <w:rPr>
                <w:sz w:val="22"/>
                <w:szCs w:val="22"/>
                <w:lang w:val="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E61544" w:rsidRPr="003E27F0" w:rsidRDefault="00E61544" w:rsidP="00E61544">
            <w:pPr>
              <w:rPr>
                <w:sz w:val="22"/>
                <w:szCs w:val="22"/>
                <w:lang w:val="ru-RU"/>
              </w:rPr>
            </w:pPr>
            <w:r w:rsidRPr="003E27F0">
              <w:rPr>
                <w:sz w:val="22"/>
                <w:szCs w:val="22"/>
                <w:lang w:val="ru-RU"/>
              </w:rPr>
              <w:t>Информация в отношении всей цепочки собственников, включая бенефициаров (в том числе конечных)</w:t>
            </w:r>
          </w:p>
        </w:tc>
      </w:tr>
      <w:tr w:rsidR="00E61544" w:rsidRPr="004C154B" w:rsidTr="00E61544">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E61544" w:rsidRPr="003E27F0" w:rsidRDefault="00E61544" w:rsidP="00E61544">
            <w:pPr>
              <w:rPr>
                <w:sz w:val="22"/>
                <w:szCs w:val="22"/>
                <w:lang w:val="ru-RU"/>
              </w:rPr>
            </w:pPr>
          </w:p>
        </w:tc>
        <w:tc>
          <w:tcPr>
            <w:tcW w:w="886"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ИНН</w:t>
            </w:r>
          </w:p>
        </w:tc>
        <w:tc>
          <w:tcPr>
            <w:tcW w:w="904"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ОГРН</w:t>
            </w:r>
          </w:p>
        </w:tc>
        <w:tc>
          <w:tcPr>
            <w:tcW w:w="1173"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Код ОКВЭД</w:t>
            </w:r>
          </w:p>
        </w:tc>
        <w:tc>
          <w:tcPr>
            <w:tcW w:w="95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lang w:val="ru-RU"/>
              </w:rPr>
            </w:pPr>
            <w:r w:rsidRPr="003E27F0">
              <w:rPr>
                <w:sz w:val="22"/>
                <w:szCs w:val="22"/>
                <w:lang w:val="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w:t>
            </w:r>
          </w:p>
        </w:tc>
        <w:tc>
          <w:tcPr>
            <w:tcW w:w="806"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 xml:space="preserve">ИНН </w:t>
            </w:r>
          </w:p>
          <w:p w:rsidR="00E61544" w:rsidRPr="003E27F0" w:rsidRDefault="00E61544" w:rsidP="00E61544">
            <w:pPr>
              <w:jc w:val="center"/>
              <w:rPr>
                <w:sz w:val="22"/>
                <w:szCs w:val="22"/>
              </w:rPr>
            </w:pPr>
            <w:r w:rsidRPr="003E27F0">
              <w:rPr>
                <w:sz w:val="22"/>
                <w:szCs w:val="22"/>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ОГРН</w:t>
            </w:r>
          </w:p>
        </w:tc>
        <w:tc>
          <w:tcPr>
            <w:tcW w:w="957"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lang w:val="ru-RU"/>
              </w:rPr>
            </w:pPr>
            <w:r w:rsidRPr="003E27F0">
              <w:rPr>
                <w:sz w:val="22"/>
                <w:szCs w:val="22"/>
                <w:lang w:val="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rPr>
            </w:pPr>
            <w:r w:rsidRPr="003E27F0">
              <w:rPr>
                <w:sz w:val="22"/>
                <w:szCs w:val="22"/>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sz w:val="22"/>
                <w:szCs w:val="22"/>
                <w:lang w:val="ru-RU"/>
              </w:rPr>
            </w:pPr>
            <w:r w:rsidRPr="003E27F0">
              <w:rPr>
                <w:sz w:val="22"/>
                <w:szCs w:val="22"/>
                <w:lang w:val="ru-RU"/>
              </w:rPr>
              <w:t>Информация о подтверждающих документах (наименование, номера и т.д.)</w:t>
            </w:r>
          </w:p>
        </w:tc>
      </w:tr>
      <w:tr w:rsidR="00E61544" w:rsidRPr="00425EE5" w:rsidTr="00E61544">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1</w:t>
            </w:r>
          </w:p>
        </w:tc>
        <w:tc>
          <w:tcPr>
            <w:tcW w:w="886"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2</w:t>
            </w:r>
          </w:p>
        </w:tc>
        <w:tc>
          <w:tcPr>
            <w:tcW w:w="904"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3</w:t>
            </w:r>
          </w:p>
        </w:tc>
        <w:tc>
          <w:tcPr>
            <w:tcW w:w="1173"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4</w:t>
            </w:r>
          </w:p>
        </w:tc>
        <w:tc>
          <w:tcPr>
            <w:tcW w:w="103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5</w:t>
            </w:r>
          </w:p>
        </w:tc>
        <w:tc>
          <w:tcPr>
            <w:tcW w:w="95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6</w:t>
            </w:r>
          </w:p>
        </w:tc>
        <w:tc>
          <w:tcPr>
            <w:tcW w:w="124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7</w:t>
            </w:r>
          </w:p>
        </w:tc>
        <w:tc>
          <w:tcPr>
            <w:tcW w:w="567"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8</w:t>
            </w:r>
          </w:p>
        </w:tc>
        <w:tc>
          <w:tcPr>
            <w:tcW w:w="806"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9</w:t>
            </w:r>
          </w:p>
        </w:tc>
        <w:tc>
          <w:tcPr>
            <w:tcW w:w="753"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10</w:t>
            </w:r>
          </w:p>
        </w:tc>
        <w:tc>
          <w:tcPr>
            <w:tcW w:w="957"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11</w:t>
            </w:r>
          </w:p>
        </w:tc>
        <w:tc>
          <w:tcPr>
            <w:tcW w:w="740"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12</w:t>
            </w:r>
          </w:p>
        </w:tc>
        <w:tc>
          <w:tcPr>
            <w:tcW w:w="1420"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13</w:t>
            </w:r>
          </w:p>
        </w:tc>
        <w:tc>
          <w:tcPr>
            <w:tcW w:w="1562"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14</w:t>
            </w:r>
          </w:p>
        </w:tc>
        <w:tc>
          <w:tcPr>
            <w:tcW w:w="1734" w:type="dxa"/>
            <w:tcBorders>
              <w:top w:val="nil"/>
              <w:left w:val="nil"/>
              <w:bottom w:val="single" w:sz="4" w:space="0" w:color="auto"/>
              <w:right w:val="single" w:sz="4" w:space="0" w:color="auto"/>
            </w:tcBorders>
            <w:shd w:val="clear" w:color="auto" w:fill="BFBFBF"/>
            <w:vAlign w:val="center"/>
          </w:tcPr>
          <w:p w:rsidR="00E61544" w:rsidRPr="003E27F0" w:rsidRDefault="00E61544" w:rsidP="00E61544">
            <w:pPr>
              <w:jc w:val="center"/>
              <w:rPr>
                <w:i/>
                <w:sz w:val="22"/>
                <w:szCs w:val="22"/>
              </w:rPr>
            </w:pPr>
            <w:r w:rsidRPr="003E27F0">
              <w:rPr>
                <w:i/>
                <w:sz w:val="22"/>
                <w:szCs w:val="22"/>
              </w:rPr>
              <w:t>15</w:t>
            </w:r>
          </w:p>
        </w:tc>
      </w:tr>
      <w:tr w:rsidR="00E61544" w:rsidRPr="00425EE5" w:rsidTr="00E61544">
        <w:trPr>
          <w:trHeight w:val="315"/>
        </w:trPr>
        <w:tc>
          <w:tcPr>
            <w:tcW w:w="582" w:type="dxa"/>
            <w:tcBorders>
              <w:top w:val="nil"/>
              <w:left w:val="single" w:sz="4" w:space="0" w:color="auto"/>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886"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904"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173"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03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95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24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567"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806"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753"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957"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740"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420"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56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734"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r>
      <w:tr w:rsidR="00E61544" w:rsidRPr="00425EE5" w:rsidTr="00E61544">
        <w:trPr>
          <w:trHeight w:val="315"/>
        </w:trPr>
        <w:tc>
          <w:tcPr>
            <w:tcW w:w="582" w:type="dxa"/>
            <w:tcBorders>
              <w:top w:val="nil"/>
              <w:left w:val="single" w:sz="4" w:space="0" w:color="auto"/>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886"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904"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173"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03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95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24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567"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806"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753"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957"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740"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420"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562"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c>
          <w:tcPr>
            <w:tcW w:w="1734" w:type="dxa"/>
            <w:tcBorders>
              <w:top w:val="nil"/>
              <w:left w:val="nil"/>
              <w:bottom w:val="single" w:sz="4" w:space="0" w:color="auto"/>
              <w:right w:val="single" w:sz="4" w:space="0" w:color="auto"/>
            </w:tcBorders>
            <w:noWrap/>
            <w:vAlign w:val="bottom"/>
          </w:tcPr>
          <w:p w:rsidR="00E61544" w:rsidRPr="003E27F0" w:rsidRDefault="00E61544" w:rsidP="00E61544">
            <w:pPr>
              <w:rPr>
                <w:sz w:val="22"/>
                <w:szCs w:val="22"/>
              </w:rPr>
            </w:pPr>
            <w:r w:rsidRPr="003E27F0">
              <w:rPr>
                <w:sz w:val="22"/>
                <w:szCs w:val="22"/>
              </w:rPr>
              <w:t> </w:t>
            </w:r>
          </w:p>
        </w:tc>
      </w:tr>
    </w:tbl>
    <w:p w:rsidR="00E61544" w:rsidRPr="003E27F0" w:rsidRDefault="00E61544" w:rsidP="00E61544">
      <w:pPr>
        <w:numPr>
          <w:ilvl w:val="1"/>
          <w:numId w:val="2"/>
        </w:numPr>
        <w:tabs>
          <w:tab w:val="num" w:pos="142"/>
          <w:tab w:val="center" w:pos="4677"/>
          <w:tab w:val="right" w:pos="9355"/>
        </w:tabs>
        <w:ind w:left="567"/>
        <w:jc w:val="both"/>
        <w:rPr>
          <w:lang w:val="ru-RU"/>
        </w:rPr>
      </w:pPr>
      <w:r w:rsidRPr="003E27F0">
        <w:rPr>
          <w:lang w:val="ru-RU"/>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E61544" w:rsidRPr="003E27F0" w:rsidRDefault="00E61544" w:rsidP="00E61544">
      <w:pPr>
        <w:numPr>
          <w:ilvl w:val="1"/>
          <w:numId w:val="2"/>
        </w:numPr>
        <w:tabs>
          <w:tab w:val="num" w:pos="142"/>
          <w:tab w:val="center" w:pos="4677"/>
          <w:tab w:val="right" w:pos="9355"/>
        </w:tabs>
        <w:ind w:left="567"/>
        <w:jc w:val="both"/>
        <w:rPr>
          <w:lang w:val="ru-RU"/>
        </w:rPr>
      </w:pPr>
      <w:r w:rsidRPr="003E27F0">
        <w:rPr>
          <w:lang w:val="ru-RU"/>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E61544" w:rsidRPr="003E27F0" w:rsidRDefault="00E61544" w:rsidP="00E61544">
      <w:pPr>
        <w:tabs>
          <w:tab w:val="center" w:pos="4677"/>
          <w:tab w:val="right" w:pos="9355"/>
        </w:tabs>
        <w:jc w:val="right"/>
        <w:rPr>
          <w:b/>
          <w:lang w:val="ru-RU"/>
        </w:rPr>
      </w:pPr>
    </w:p>
    <w:p w:rsidR="00E61544" w:rsidRPr="003E27F0" w:rsidRDefault="00E61544" w:rsidP="00E61544">
      <w:pPr>
        <w:tabs>
          <w:tab w:val="center" w:pos="4677"/>
          <w:tab w:val="right" w:pos="9355"/>
        </w:tabs>
        <w:jc w:val="right"/>
        <w:rPr>
          <w:b/>
          <w:lang w:val="ru-RU"/>
        </w:rPr>
      </w:pPr>
      <w:r w:rsidRPr="003E27F0">
        <w:rPr>
          <w:b/>
          <w:lang w:val="ru-RU"/>
        </w:rPr>
        <w:t>подпись уполномоченного лица организации</w:t>
      </w:r>
    </w:p>
    <w:p w:rsidR="00E61544" w:rsidRPr="00425EE5" w:rsidRDefault="00E61544" w:rsidP="00E61544">
      <w:pPr>
        <w:jc w:val="right"/>
        <w:rPr>
          <w:b/>
          <w:sz w:val="24"/>
          <w:szCs w:val="24"/>
          <w:lang w:val="ru-RU"/>
        </w:rPr>
        <w:sectPr w:rsidR="00E61544" w:rsidRPr="00425EE5" w:rsidSect="00E61544">
          <w:pgSz w:w="16838" w:h="11906" w:orient="landscape"/>
          <w:pgMar w:top="1276" w:right="1134" w:bottom="850" w:left="1134" w:header="708" w:footer="708" w:gutter="0"/>
          <w:cols w:space="708"/>
          <w:docGrid w:linePitch="360"/>
        </w:sectPr>
      </w:pPr>
      <w:r w:rsidRPr="003E27F0">
        <w:rPr>
          <w:b/>
          <w:lang w:val="ru-RU"/>
        </w:rPr>
        <w:t>печать организации</w:t>
      </w:r>
    </w:p>
    <w:p w:rsidR="00E61544" w:rsidRDefault="003E27F0" w:rsidP="003E27F0">
      <w:pPr>
        <w:ind w:left="5670"/>
        <w:rPr>
          <w:sz w:val="24"/>
          <w:szCs w:val="24"/>
          <w:lang w:val="ru-RU"/>
        </w:rPr>
      </w:pPr>
      <w:r>
        <w:rPr>
          <w:sz w:val="24"/>
          <w:szCs w:val="24"/>
          <w:lang w:val="ru-RU"/>
        </w:rPr>
        <w:lastRenderedPageBreak/>
        <w:t>Приложение №3 к договору поставки</w:t>
      </w:r>
    </w:p>
    <w:p w:rsidR="003E27F0" w:rsidRDefault="003E27F0" w:rsidP="003E27F0">
      <w:pPr>
        <w:ind w:left="5670"/>
        <w:rPr>
          <w:sz w:val="24"/>
          <w:szCs w:val="24"/>
          <w:lang w:val="ru-RU"/>
        </w:rPr>
      </w:pPr>
      <w:r>
        <w:rPr>
          <w:sz w:val="24"/>
          <w:szCs w:val="24"/>
          <w:lang w:val="ru-RU"/>
        </w:rPr>
        <w:t>от «___» ______________ _________г.</w:t>
      </w:r>
    </w:p>
    <w:p w:rsidR="003E27F0" w:rsidRPr="00425EE5" w:rsidRDefault="003E27F0" w:rsidP="003E27F0">
      <w:pPr>
        <w:ind w:left="5670"/>
        <w:rPr>
          <w:sz w:val="24"/>
          <w:szCs w:val="24"/>
          <w:lang w:val="ru-RU"/>
        </w:rPr>
      </w:pPr>
      <w:r>
        <w:rPr>
          <w:sz w:val="24"/>
          <w:szCs w:val="24"/>
          <w:lang w:val="ru-RU"/>
        </w:rPr>
        <w:t>№ __________________</w:t>
      </w:r>
    </w:p>
    <w:p w:rsidR="00E61544" w:rsidRPr="00425EE5" w:rsidRDefault="00E61544" w:rsidP="00E61544">
      <w:pPr>
        <w:jc w:val="center"/>
        <w:rPr>
          <w:sz w:val="24"/>
          <w:szCs w:val="24"/>
          <w:lang w:val="ru-RU"/>
        </w:rPr>
      </w:pPr>
    </w:p>
    <w:p w:rsidR="00E61544" w:rsidRPr="003E27F0" w:rsidRDefault="00E61544" w:rsidP="00E61544">
      <w:pPr>
        <w:jc w:val="center"/>
        <w:rPr>
          <w:b/>
          <w:sz w:val="26"/>
          <w:szCs w:val="26"/>
          <w:lang w:val="ru-RU"/>
        </w:rPr>
      </w:pPr>
      <w:r w:rsidRPr="003E27F0">
        <w:rPr>
          <w:b/>
          <w:sz w:val="26"/>
          <w:szCs w:val="26"/>
          <w:lang w:val="ru-RU"/>
        </w:rPr>
        <w:t>СОГЛАСИЕ НА ОБРАБОТКУ ПЕРСОНАЛЬНЫХ ДАННЫХ</w:t>
      </w:r>
    </w:p>
    <w:p w:rsidR="00E61544" w:rsidRPr="00425EE5" w:rsidRDefault="00E61544" w:rsidP="00E61544">
      <w:pPr>
        <w:jc w:val="center"/>
        <w:rPr>
          <w:b/>
          <w:sz w:val="24"/>
          <w:szCs w:val="24"/>
          <w:lang w:val="ru-RU"/>
        </w:rPr>
      </w:pPr>
    </w:p>
    <w:p w:rsidR="00E61544" w:rsidRPr="003E27F0" w:rsidRDefault="00E61544" w:rsidP="00E61544">
      <w:pPr>
        <w:spacing w:before="120" w:after="120"/>
        <w:ind w:firstLine="851"/>
        <w:jc w:val="both"/>
        <w:rPr>
          <w:sz w:val="26"/>
          <w:szCs w:val="26"/>
          <w:lang w:val="ru-RU"/>
        </w:rPr>
      </w:pPr>
      <w:r w:rsidRPr="003E27F0">
        <w:rPr>
          <w:sz w:val="26"/>
          <w:szCs w:val="26"/>
          <w:lang w:val="ru-RU"/>
        </w:rPr>
        <w:t>Я, [</w:t>
      </w:r>
      <w:r w:rsidRPr="003E27F0">
        <w:rPr>
          <w:i/>
          <w:sz w:val="26"/>
          <w:szCs w:val="26"/>
          <w:lang w:val="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E27F0">
        <w:rPr>
          <w:sz w:val="26"/>
          <w:szCs w:val="26"/>
          <w:lang w:val="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rsidR="00E61544" w:rsidRPr="003E27F0" w:rsidRDefault="00E61544" w:rsidP="00E61544">
      <w:pPr>
        <w:numPr>
          <w:ilvl w:val="0"/>
          <w:numId w:val="3"/>
        </w:numPr>
        <w:ind w:left="1418" w:hanging="567"/>
        <w:contextualSpacing/>
        <w:jc w:val="both"/>
        <w:rPr>
          <w:sz w:val="26"/>
          <w:szCs w:val="26"/>
          <w:lang w:val="ru-RU"/>
        </w:rPr>
      </w:pPr>
      <w:r w:rsidRPr="003E27F0">
        <w:rPr>
          <w:sz w:val="26"/>
          <w:szCs w:val="26"/>
          <w:lang w:val="ru-RU"/>
        </w:rPr>
        <w:t>АО «Томскэнергосбыт» (634034, г. Томск, ул. Котовского, 19)</w:t>
      </w:r>
    </w:p>
    <w:p w:rsidR="00E61544" w:rsidRPr="003E27F0" w:rsidRDefault="00E61544" w:rsidP="00E61544">
      <w:pPr>
        <w:numPr>
          <w:ilvl w:val="0"/>
          <w:numId w:val="3"/>
        </w:numPr>
        <w:ind w:left="1418" w:hanging="567"/>
        <w:contextualSpacing/>
        <w:jc w:val="both"/>
        <w:rPr>
          <w:sz w:val="26"/>
          <w:szCs w:val="26"/>
          <w:lang w:val="ru-RU"/>
        </w:rPr>
      </w:pPr>
      <w:r w:rsidRPr="003E27F0">
        <w:rPr>
          <w:sz w:val="26"/>
          <w:szCs w:val="26"/>
          <w:lang w:val="ru-RU"/>
        </w:rPr>
        <w:t>Публичное акционерное общество «Интер РАО ЕЭС» (119435, г.</w:t>
      </w:r>
      <w:r w:rsidRPr="003E27F0">
        <w:rPr>
          <w:sz w:val="26"/>
          <w:szCs w:val="26"/>
        </w:rPr>
        <w:t> </w:t>
      </w:r>
      <w:r w:rsidRPr="003E27F0">
        <w:rPr>
          <w:sz w:val="26"/>
          <w:szCs w:val="26"/>
          <w:lang w:val="ru-RU"/>
        </w:rPr>
        <w:t>Москва, ул.</w:t>
      </w:r>
      <w:r w:rsidRPr="003E27F0">
        <w:rPr>
          <w:sz w:val="26"/>
          <w:szCs w:val="26"/>
        </w:rPr>
        <w:t> </w:t>
      </w:r>
      <w:r w:rsidRPr="003E27F0">
        <w:rPr>
          <w:sz w:val="26"/>
          <w:szCs w:val="26"/>
          <w:lang w:val="ru-RU"/>
        </w:rPr>
        <w:t>Большая Пироговская, д.</w:t>
      </w:r>
      <w:r w:rsidRPr="003E27F0">
        <w:rPr>
          <w:sz w:val="26"/>
          <w:szCs w:val="26"/>
        </w:rPr>
        <w:t> </w:t>
      </w:r>
      <w:r w:rsidRPr="003E27F0">
        <w:rPr>
          <w:sz w:val="26"/>
          <w:szCs w:val="26"/>
          <w:lang w:val="ru-RU"/>
        </w:rPr>
        <w:t>27, стр.</w:t>
      </w:r>
      <w:r w:rsidRPr="003E27F0">
        <w:rPr>
          <w:sz w:val="26"/>
          <w:szCs w:val="26"/>
        </w:rPr>
        <w:t> </w:t>
      </w:r>
      <w:r w:rsidRPr="003E27F0">
        <w:rPr>
          <w:sz w:val="26"/>
          <w:szCs w:val="26"/>
          <w:lang w:val="ru-RU"/>
        </w:rPr>
        <w:t>2);</w:t>
      </w:r>
    </w:p>
    <w:p w:rsidR="00E61544" w:rsidRPr="003E27F0" w:rsidRDefault="00E61544" w:rsidP="00E61544">
      <w:pPr>
        <w:numPr>
          <w:ilvl w:val="0"/>
          <w:numId w:val="3"/>
        </w:numPr>
        <w:ind w:left="1418" w:hanging="567"/>
        <w:contextualSpacing/>
        <w:jc w:val="both"/>
        <w:rPr>
          <w:sz w:val="26"/>
          <w:szCs w:val="26"/>
        </w:rPr>
      </w:pPr>
      <w:r w:rsidRPr="003E27F0">
        <w:rPr>
          <w:sz w:val="26"/>
          <w:szCs w:val="26"/>
          <w:lang w:val="ru-RU"/>
        </w:rPr>
        <w:t>Общество с ограниченной ответственностью «ИНТЕР РАО – Центр управления закупками» (119435, г.</w:t>
      </w:r>
      <w:r w:rsidRPr="003E27F0">
        <w:rPr>
          <w:sz w:val="26"/>
          <w:szCs w:val="26"/>
        </w:rPr>
        <w:t> </w:t>
      </w:r>
      <w:r w:rsidRPr="003E27F0">
        <w:rPr>
          <w:sz w:val="26"/>
          <w:szCs w:val="26"/>
          <w:lang w:val="ru-RU"/>
        </w:rPr>
        <w:t>Москва, ул.</w:t>
      </w:r>
      <w:r w:rsidRPr="003E27F0">
        <w:rPr>
          <w:sz w:val="26"/>
          <w:szCs w:val="26"/>
        </w:rPr>
        <w:t> Большая Пироговская, д. 27, стр. 3);</w:t>
      </w:r>
    </w:p>
    <w:p w:rsidR="00E61544" w:rsidRPr="003E27F0" w:rsidRDefault="00E61544" w:rsidP="00E61544">
      <w:pPr>
        <w:numPr>
          <w:ilvl w:val="0"/>
          <w:numId w:val="3"/>
        </w:numPr>
        <w:ind w:left="1418" w:hanging="567"/>
        <w:contextualSpacing/>
        <w:jc w:val="both"/>
        <w:rPr>
          <w:sz w:val="26"/>
          <w:szCs w:val="26"/>
          <w:lang w:val="ru-RU"/>
        </w:rPr>
      </w:pPr>
      <w:r w:rsidRPr="003E27F0">
        <w:rPr>
          <w:sz w:val="26"/>
          <w:szCs w:val="26"/>
          <w:lang w:val="ru-RU"/>
        </w:rPr>
        <w:t>Правительство Российской Федерации (103274, г.</w:t>
      </w:r>
      <w:r w:rsidRPr="003E27F0">
        <w:rPr>
          <w:sz w:val="26"/>
          <w:szCs w:val="26"/>
        </w:rPr>
        <w:t> </w:t>
      </w:r>
      <w:r w:rsidRPr="003E27F0">
        <w:rPr>
          <w:sz w:val="26"/>
          <w:szCs w:val="26"/>
          <w:lang w:val="ru-RU"/>
        </w:rPr>
        <w:t>Москва, Краснопресненская наб., д.</w:t>
      </w:r>
      <w:r w:rsidRPr="003E27F0">
        <w:rPr>
          <w:sz w:val="26"/>
          <w:szCs w:val="26"/>
        </w:rPr>
        <w:t> </w:t>
      </w:r>
      <w:r w:rsidRPr="003E27F0">
        <w:rPr>
          <w:sz w:val="26"/>
          <w:szCs w:val="26"/>
          <w:lang w:val="ru-RU"/>
        </w:rPr>
        <w:t>2);</w:t>
      </w:r>
    </w:p>
    <w:p w:rsidR="00E61544" w:rsidRPr="003E27F0" w:rsidRDefault="00E61544" w:rsidP="00E61544">
      <w:pPr>
        <w:numPr>
          <w:ilvl w:val="0"/>
          <w:numId w:val="3"/>
        </w:numPr>
        <w:ind w:left="1418" w:hanging="567"/>
        <w:contextualSpacing/>
        <w:jc w:val="both"/>
        <w:rPr>
          <w:sz w:val="26"/>
          <w:szCs w:val="26"/>
          <w:lang w:val="ru-RU"/>
        </w:rPr>
      </w:pPr>
      <w:r w:rsidRPr="003E27F0">
        <w:rPr>
          <w:sz w:val="26"/>
          <w:szCs w:val="26"/>
          <w:lang w:val="ru-RU"/>
        </w:rPr>
        <w:t>Министерство энергетики Российской Федерации (109074, г.</w:t>
      </w:r>
      <w:r w:rsidRPr="003E27F0">
        <w:rPr>
          <w:sz w:val="26"/>
          <w:szCs w:val="26"/>
        </w:rPr>
        <w:t> </w:t>
      </w:r>
      <w:r w:rsidRPr="003E27F0">
        <w:rPr>
          <w:sz w:val="26"/>
          <w:szCs w:val="26"/>
          <w:lang w:val="ru-RU"/>
        </w:rPr>
        <w:t>Москва, Китайгородский проезд, д.</w:t>
      </w:r>
      <w:r w:rsidRPr="003E27F0">
        <w:rPr>
          <w:sz w:val="26"/>
          <w:szCs w:val="26"/>
        </w:rPr>
        <w:t> </w:t>
      </w:r>
      <w:r w:rsidRPr="003E27F0">
        <w:rPr>
          <w:sz w:val="26"/>
          <w:szCs w:val="26"/>
          <w:lang w:val="ru-RU"/>
        </w:rPr>
        <w:t>7);</w:t>
      </w:r>
    </w:p>
    <w:p w:rsidR="00E61544" w:rsidRPr="003E27F0" w:rsidRDefault="00E61544" w:rsidP="00E61544">
      <w:pPr>
        <w:numPr>
          <w:ilvl w:val="0"/>
          <w:numId w:val="3"/>
        </w:numPr>
        <w:ind w:left="1418" w:hanging="567"/>
        <w:contextualSpacing/>
        <w:jc w:val="both"/>
        <w:rPr>
          <w:sz w:val="26"/>
          <w:szCs w:val="26"/>
        </w:rPr>
      </w:pPr>
      <w:r w:rsidRPr="003E27F0">
        <w:rPr>
          <w:sz w:val="26"/>
          <w:szCs w:val="26"/>
          <w:lang w:val="ru-RU"/>
        </w:rPr>
        <w:t>Федеральная служба по финансовому мониторингу (107450, г.</w:t>
      </w:r>
      <w:r w:rsidRPr="003E27F0">
        <w:rPr>
          <w:sz w:val="26"/>
          <w:szCs w:val="26"/>
        </w:rPr>
        <w:t> </w:t>
      </w:r>
      <w:r w:rsidRPr="003E27F0">
        <w:rPr>
          <w:sz w:val="26"/>
          <w:szCs w:val="26"/>
          <w:lang w:val="ru-RU"/>
        </w:rPr>
        <w:t>Москва, К-450, ул.</w:t>
      </w:r>
      <w:r w:rsidRPr="003E27F0">
        <w:rPr>
          <w:sz w:val="26"/>
          <w:szCs w:val="26"/>
        </w:rPr>
        <w:t> Мясницкая, д. 39, стр. 1);</w:t>
      </w:r>
    </w:p>
    <w:p w:rsidR="00E61544" w:rsidRPr="003E27F0" w:rsidRDefault="00E61544" w:rsidP="00E61544">
      <w:pPr>
        <w:numPr>
          <w:ilvl w:val="0"/>
          <w:numId w:val="3"/>
        </w:numPr>
        <w:ind w:left="1418" w:hanging="567"/>
        <w:contextualSpacing/>
        <w:jc w:val="both"/>
        <w:rPr>
          <w:sz w:val="26"/>
          <w:szCs w:val="26"/>
        </w:rPr>
      </w:pPr>
      <w:r w:rsidRPr="003E27F0">
        <w:rPr>
          <w:sz w:val="26"/>
          <w:szCs w:val="26"/>
          <w:lang w:val="ru-RU"/>
        </w:rPr>
        <w:t>Федеральная налоговая служба (127381, г.</w:t>
      </w:r>
      <w:r w:rsidRPr="003E27F0">
        <w:rPr>
          <w:sz w:val="26"/>
          <w:szCs w:val="26"/>
        </w:rPr>
        <w:t> </w:t>
      </w:r>
      <w:r w:rsidRPr="003E27F0">
        <w:rPr>
          <w:sz w:val="26"/>
          <w:szCs w:val="26"/>
          <w:lang w:val="ru-RU"/>
        </w:rPr>
        <w:t>Москва, ул.</w:t>
      </w:r>
      <w:r w:rsidRPr="003E27F0">
        <w:rPr>
          <w:sz w:val="26"/>
          <w:szCs w:val="26"/>
        </w:rPr>
        <w:t> Неглинная, д. 23).</w:t>
      </w:r>
    </w:p>
    <w:p w:rsidR="00E61544" w:rsidRPr="003E27F0" w:rsidRDefault="00E61544" w:rsidP="00E61544">
      <w:pPr>
        <w:spacing w:before="120" w:after="120"/>
        <w:ind w:firstLine="851"/>
        <w:jc w:val="both"/>
        <w:rPr>
          <w:sz w:val="26"/>
          <w:szCs w:val="26"/>
          <w:lang w:val="ru-RU"/>
        </w:rPr>
      </w:pPr>
      <w:r w:rsidRPr="003E27F0">
        <w:rPr>
          <w:sz w:val="26"/>
          <w:szCs w:val="26"/>
          <w:lang w:val="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[указать: передачу (предоставление доступа) персональных данных компаниям, входящими в </w:t>
      </w:r>
      <w:r w:rsidRPr="003E27F0">
        <w:rPr>
          <w:i/>
          <w:sz w:val="26"/>
          <w:szCs w:val="26"/>
          <w:lang w:val="ru-RU"/>
        </w:rPr>
        <w:t>Группы</w:t>
      </w:r>
      <w:r w:rsidRPr="003E27F0">
        <w:rPr>
          <w:i/>
          <w:sz w:val="26"/>
          <w:szCs w:val="26"/>
        </w:rPr>
        <w:t> </w:t>
      </w:r>
      <w:r w:rsidRPr="003E27F0">
        <w:rPr>
          <w:i/>
          <w:sz w:val="26"/>
          <w:szCs w:val="26"/>
          <w:lang w:val="ru-RU"/>
        </w:rPr>
        <w:t>«Интер РАО»</w:t>
      </w:r>
      <w:r w:rsidRPr="003E27F0">
        <w:rPr>
          <w:sz w:val="26"/>
          <w:szCs w:val="26"/>
          <w:lang w:val="ru-RU"/>
        </w:rPr>
        <w:t xml:space="preserve"> </w:t>
      </w:r>
      <w:r w:rsidRPr="003E27F0">
        <w:rPr>
          <w:i/>
          <w:sz w:val="26"/>
          <w:szCs w:val="26"/>
          <w:lang w:val="ru-RU"/>
        </w:rPr>
        <w:t xml:space="preserve">или </w:t>
      </w:r>
      <w:r w:rsidRPr="003E27F0">
        <w:rPr>
          <w:sz w:val="26"/>
          <w:szCs w:val="26"/>
          <w:lang w:val="ru-RU"/>
        </w:rPr>
        <w:t>исключить данное положение] извлечение, блокирование, удаление, уничтожение.</w:t>
      </w:r>
    </w:p>
    <w:p w:rsidR="00E61544" w:rsidRPr="003E27F0" w:rsidRDefault="00E61544" w:rsidP="00E61544">
      <w:pPr>
        <w:spacing w:before="120" w:after="120"/>
        <w:ind w:firstLine="851"/>
        <w:jc w:val="both"/>
        <w:rPr>
          <w:sz w:val="26"/>
          <w:szCs w:val="26"/>
          <w:lang w:val="ru-RU"/>
        </w:rPr>
      </w:pPr>
      <w:r w:rsidRPr="003E27F0">
        <w:rPr>
          <w:sz w:val="26"/>
          <w:szCs w:val="26"/>
          <w:lang w:val="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w:t>
      </w:r>
      <w:r w:rsidRPr="003E27F0">
        <w:rPr>
          <w:sz w:val="26"/>
          <w:szCs w:val="26"/>
        </w:rPr>
        <w:t> </w:t>
      </w:r>
      <w:r w:rsidRPr="003E27F0">
        <w:rPr>
          <w:sz w:val="26"/>
          <w:szCs w:val="26"/>
          <w:lang w:val="ru-RU"/>
        </w:rPr>
        <w:t>декабря</w:t>
      </w:r>
      <w:r w:rsidRPr="003E27F0">
        <w:rPr>
          <w:sz w:val="26"/>
          <w:szCs w:val="26"/>
        </w:rPr>
        <w:t> </w:t>
      </w:r>
      <w:r w:rsidRPr="003E27F0">
        <w:rPr>
          <w:sz w:val="26"/>
          <w:szCs w:val="26"/>
          <w:lang w:val="ru-RU"/>
        </w:rPr>
        <w:t>2011</w:t>
      </w:r>
      <w:r w:rsidRPr="003E27F0">
        <w:rPr>
          <w:sz w:val="26"/>
          <w:szCs w:val="26"/>
        </w:rPr>
        <w:t> </w:t>
      </w:r>
      <w:r w:rsidRPr="003E27F0">
        <w:rPr>
          <w:sz w:val="26"/>
          <w:szCs w:val="26"/>
          <w:lang w:val="ru-RU"/>
        </w:rPr>
        <w:t>года №</w:t>
      </w:r>
      <w:r w:rsidRPr="003E27F0">
        <w:rPr>
          <w:sz w:val="26"/>
          <w:szCs w:val="26"/>
        </w:rPr>
        <w:t> </w:t>
      </w:r>
      <w:r w:rsidRPr="003E27F0">
        <w:rPr>
          <w:sz w:val="26"/>
          <w:szCs w:val="26"/>
          <w:lang w:val="ru-RU"/>
        </w:rPr>
        <w:t>ВП-П13-9308, от 5</w:t>
      </w:r>
      <w:r w:rsidRPr="003E27F0">
        <w:rPr>
          <w:sz w:val="26"/>
          <w:szCs w:val="26"/>
        </w:rPr>
        <w:t> </w:t>
      </w:r>
      <w:r w:rsidRPr="003E27F0">
        <w:rPr>
          <w:sz w:val="26"/>
          <w:szCs w:val="26"/>
          <w:lang w:val="ru-RU"/>
        </w:rPr>
        <w:t>марта</w:t>
      </w:r>
      <w:r w:rsidRPr="003E27F0">
        <w:rPr>
          <w:sz w:val="26"/>
          <w:szCs w:val="26"/>
        </w:rPr>
        <w:t> </w:t>
      </w:r>
      <w:r w:rsidRPr="003E27F0">
        <w:rPr>
          <w:sz w:val="26"/>
          <w:szCs w:val="26"/>
          <w:lang w:val="ru-RU"/>
        </w:rPr>
        <w:t>2012</w:t>
      </w:r>
      <w:r w:rsidRPr="003E27F0">
        <w:rPr>
          <w:sz w:val="26"/>
          <w:szCs w:val="26"/>
        </w:rPr>
        <w:t> </w:t>
      </w:r>
      <w:r w:rsidRPr="003E27F0">
        <w:rPr>
          <w:sz w:val="26"/>
          <w:szCs w:val="26"/>
          <w:lang w:val="ru-RU"/>
        </w:rPr>
        <w:t>года №</w:t>
      </w:r>
      <w:r w:rsidRPr="003E27F0">
        <w:rPr>
          <w:sz w:val="26"/>
          <w:szCs w:val="26"/>
        </w:rPr>
        <w:t> </w:t>
      </w:r>
      <w:r w:rsidRPr="003E27F0">
        <w:rPr>
          <w:sz w:val="26"/>
          <w:szCs w:val="26"/>
          <w:lang w:val="ru-RU"/>
        </w:rPr>
        <w:t>ВП-П24-1269.</w:t>
      </w:r>
    </w:p>
    <w:p w:rsidR="00E61544" w:rsidRPr="003E27F0" w:rsidRDefault="00E61544" w:rsidP="00E61544">
      <w:pPr>
        <w:spacing w:before="120" w:after="120"/>
        <w:ind w:firstLine="851"/>
        <w:jc w:val="both"/>
        <w:rPr>
          <w:sz w:val="26"/>
          <w:szCs w:val="26"/>
          <w:lang w:val="ru-RU"/>
        </w:rPr>
      </w:pPr>
      <w:r w:rsidRPr="003E27F0">
        <w:rPr>
          <w:sz w:val="26"/>
          <w:szCs w:val="26"/>
          <w:lang w:val="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E61544" w:rsidRPr="003E27F0" w:rsidRDefault="00E61544" w:rsidP="00E61544">
      <w:pPr>
        <w:spacing w:before="120" w:after="120"/>
        <w:ind w:firstLine="851"/>
        <w:jc w:val="both"/>
        <w:rPr>
          <w:sz w:val="26"/>
          <w:szCs w:val="26"/>
          <w:lang w:val="ru-RU"/>
        </w:rPr>
      </w:pPr>
      <w:r w:rsidRPr="003E27F0">
        <w:rPr>
          <w:sz w:val="26"/>
          <w:szCs w:val="26"/>
          <w:lang w:val="ru-RU"/>
        </w:rPr>
        <w:t>Настоящее согласие на обработку моих персональных данных действует в течение 1</w:t>
      </w:r>
      <w:r w:rsidRPr="003E27F0">
        <w:rPr>
          <w:sz w:val="26"/>
          <w:szCs w:val="26"/>
        </w:rPr>
        <w:t> </w:t>
      </w:r>
      <w:r w:rsidRPr="003E27F0">
        <w:rPr>
          <w:sz w:val="26"/>
          <w:szCs w:val="26"/>
          <w:lang w:val="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E61544" w:rsidRPr="003E27F0" w:rsidRDefault="00E61544" w:rsidP="00E61544">
      <w:pPr>
        <w:rPr>
          <w:sz w:val="26"/>
          <w:szCs w:val="26"/>
          <w:lang w:val="ru-RU"/>
        </w:rPr>
      </w:pPr>
    </w:p>
    <w:p w:rsidR="00E61544" w:rsidRPr="00425EE5" w:rsidRDefault="00E61544" w:rsidP="00E61544">
      <w:pPr>
        <w:rPr>
          <w:sz w:val="24"/>
          <w:szCs w:val="24"/>
          <w:lang w:val="ru-RU"/>
        </w:rPr>
      </w:pPr>
    </w:p>
    <w:p w:rsidR="00E61544" w:rsidRPr="00425EE5" w:rsidRDefault="00E61544" w:rsidP="00E61544">
      <w:pPr>
        <w:jc w:val="right"/>
        <w:rPr>
          <w:sz w:val="24"/>
          <w:szCs w:val="24"/>
          <w:lang w:val="ru-RU"/>
        </w:rPr>
      </w:pPr>
      <w:r w:rsidRPr="00425EE5">
        <w:rPr>
          <w:sz w:val="24"/>
          <w:szCs w:val="24"/>
          <w:lang w:val="ru-RU"/>
        </w:rPr>
        <w:t>ФИО______________________/_____________________</w:t>
      </w:r>
      <w:r w:rsidRPr="00425EE5">
        <w:rPr>
          <w:i/>
          <w:sz w:val="24"/>
          <w:szCs w:val="24"/>
          <w:lang w:val="ru-RU"/>
        </w:rPr>
        <w:t>(подпись)</w:t>
      </w:r>
    </w:p>
    <w:p w:rsidR="00E61544" w:rsidRPr="00425EE5" w:rsidRDefault="00E61544" w:rsidP="00E61544">
      <w:pPr>
        <w:ind w:left="-567" w:firstLine="567"/>
        <w:jc w:val="center"/>
        <w:rPr>
          <w:b/>
          <w:sz w:val="24"/>
          <w:szCs w:val="24"/>
          <w:lang w:val="ru-RU"/>
        </w:rPr>
      </w:pPr>
    </w:p>
    <w:p w:rsidR="003E27F0" w:rsidRDefault="003E27F0">
      <w:pPr>
        <w:spacing w:after="160" w:line="259" w:lineRule="auto"/>
        <w:rPr>
          <w:sz w:val="24"/>
          <w:szCs w:val="24"/>
          <w:lang w:val="ru-RU"/>
        </w:rPr>
      </w:pPr>
      <w:r>
        <w:rPr>
          <w:sz w:val="24"/>
          <w:szCs w:val="24"/>
          <w:lang w:val="ru-RU"/>
        </w:rPr>
        <w:br w:type="page"/>
      </w:r>
    </w:p>
    <w:p w:rsidR="003E27F0" w:rsidRDefault="003E27F0" w:rsidP="003E27F0">
      <w:pPr>
        <w:ind w:left="5670"/>
        <w:rPr>
          <w:sz w:val="24"/>
          <w:szCs w:val="24"/>
          <w:lang w:val="ru-RU"/>
        </w:rPr>
        <w:sectPr w:rsidR="003E27F0" w:rsidSect="00E61544">
          <w:pgSz w:w="11907" w:h="16840" w:code="9"/>
          <w:pgMar w:top="1134" w:right="709" w:bottom="1134" w:left="1418" w:header="720" w:footer="720" w:gutter="0"/>
          <w:cols w:space="720"/>
        </w:sectPr>
      </w:pPr>
    </w:p>
    <w:p w:rsidR="003E27F0" w:rsidRPr="00425EE5" w:rsidRDefault="003E27F0" w:rsidP="003E27F0">
      <w:pPr>
        <w:ind w:left="10206"/>
        <w:rPr>
          <w:sz w:val="24"/>
          <w:szCs w:val="24"/>
          <w:lang w:val="ru-RU"/>
        </w:rPr>
      </w:pPr>
      <w:r>
        <w:rPr>
          <w:sz w:val="24"/>
          <w:szCs w:val="24"/>
          <w:lang w:val="ru-RU"/>
        </w:rPr>
        <w:lastRenderedPageBreak/>
        <w:t>Приложение №4</w:t>
      </w:r>
      <w:r w:rsidRPr="00425EE5">
        <w:rPr>
          <w:sz w:val="24"/>
          <w:szCs w:val="24"/>
          <w:lang w:val="ru-RU"/>
        </w:rPr>
        <w:t xml:space="preserve"> к договору</w:t>
      </w:r>
      <w:r>
        <w:rPr>
          <w:sz w:val="24"/>
          <w:szCs w:val="24"/>
          <w:lang w:val="ru-RU"/>
        </w:rPr>
        <w:t xml:space="preserve"> поставки</w:t>
      </w:r>
    </w:p>
    <w:p w:rsidR="003E27F0" w:rsidRPr="00425EE5" w:rsidRDefault="003E27F0" w:rsidP="003E27F0">
      <w:pPr>
        <w:ind w:left="10206"/>
        <w:rPr>
          <w:sz w:val="24"/>
          <w:szCs w:val="24"/>
          <w:lang w:val="ru-RU"/>
        </w:rPr>
      </w:pPr>
      <w:r w:rsidRPr="00425EE5">
        <w:rPr>
          <w:sz w:val="24"/>
          <w:szCs w:val="24"/>
          <w:lang w:val="ru-RU"/>
        </w:rPr>
        <w:t xml:space="preserve">от «___» </w:t>
      </w:r>
      <w:r>
        <w:rPr>
          <w:sz w:val="24"/>
          <w:szCs w:val="24"/>
          <w:lang w:val="ru-RU"/>
        </w:rPr>
        <w:t>______________ _________г.</w:t>
      </w:r>
    </w:p>
    <w:p w:rsidR="003E27F0" w:rsidRPr="00425EE5" w:rsidRDefault="003E27F0" w:rsidP="003E27F0">
      <w:pPr>
        <w:ind w:left="10206"/>
        <w:rPr>
          <w:sz w:val="24"/>
          <w:szCs w:val="24"/>
          <w:lang w:val="ru-RU"/>
        </w:rPr>
      </w:pPr>
      <w:r w:rsidRPr="00425EE5">
        <w:rPr>
          <w:sz w:val="24"/>
          <w:szCs w:val="24"/>
          <w:lang w:val="ru-RU"/>
        </w:rPr>
        <w:t>№ _____________________</w:t>
      </w:r>
    </w:p>
    <w:p w:rsidR="00E61544" w:rsidRPr="00425EE5" w:rsidRDefault="00E61544" w:rsidP="00E61544">
      <w:pPr>
        <w:jc w:val="center"/>
        <w:rPr>
          <w:sz w:val="24"/>
          <w:szCs w:val="24"/>
          <w:lang w:val="ru-RU"/>
        </w:rPr>
      </w:pPr>
    </w:p>
    <w:p w:rsidR="00E61544" w:rsidRPr="003E27F0" w:rsidRDefault="00E61544" w:rsidP="00E61544">
      <w:pPr>
        <w:jc w:val="center"/>
        <w:rPr>
          <w:b/>
          <w:sz w:val="26"/>
          <w:szCs w:val="26"/>
          <w:lang w:val="ru-RU"/>
        </w:rPr>
      </w:pPr>
      <w:r w:rsidRPr="003E27F0">
        <w:rPr>
          <w:b/>
          <w:sz w:val="26"/>
          <w:szCs w:val="26"/>
          <w:lang w:val="ru-RU"/>
        </w:rPr>
        <w:t>Форма по предоставлению информации о стране происхождения товара</w:t>
      </w:r>
    </w:p>
    <w:p w:rsidR="00E61544" w:rsidRPr="00425EE5" w:rsidRDefault="00E61544" w:rsidP="00E61544">
      <w:pPr>
        <w:jc w:val="center"/>
        <w:rPr>
          <w:b/>
          <w:sz w:val="24"/>
          <w:szCs w:val="24"/>
          <w:lang w:val="ru-RU"/>
        </w:rPr>
      </w:pPr>
    </w:p>
    <w:tbl>
      <w:tblPr>
        <w:tblStyle w:val="af1"/>
        <w:tblW w:w="14576" w:type="dxa"/>
        <w:jc w:val="center"/>
        <w:tblLook w:val="04A0" w:firstRow="1" w:lastRow="0" w:firstColumn="1" w:lastColumn="0" w:noHBand="0" w:noVBand="1"/>
      </w:tblPr>
      <w:tblGrid>
        <w:gridCol w:w="584"/>
        <w:gridCol w:w="2973"/>
        <w:gridCol w:w="2690"/>
        <w:gridCol w:w="2548"/>
        <w:gridCol w:w="2830"/>
        <w:gridCol w:w="2951"/>
      </w:tblGrid>
      <w:tr w:rsidR="00E61544" w:rsidRPr="004C154B" w:rsidTr="003B5ECB">
        <w:trPr>
          <w:trHeight w:val="1567"/>
          <w:jc w:val="center"/>
        </w:trPr>
        <w:tc>
          <w:tcPr>
            <w:tcW w:w="562" w:type="dxa"/>
            <w:vAlign w:val="center"/>
          </w:tcPr>
          <w:p w:rsidR="00E61544" w:rsidRPr="003B5ECB" w:rsidRDefault="00E61544" w:rsidP="003E27F0">
            <w:pPr>
              <w:ind w:right="43"/>
              <w:jc w:val="center"/>
              <w:rPr>
                <w:kern w:val="1"/>
                <w:sz w:val="24"/>
                <w:szCs w:val="24"/>
              </w:rPr>
            </w:pPr>
            <w:r w:rsidRPr="003B5ECB">
              <w:rPr>
                <w:kern w:val="1"/>
                <w:sz w:val="24"/>
                <w:szCs w:val="24"/>
              </w:rPr>
              <w:t>№</w:t>
            </w:r>
            <w:r w:rsidR="003E27F0" w:rsidRPr="003B5ECB">
              <w:rPr>
                <w:kern w:val="1"/>
                <w:sz w:val="24"/>
                <w:szCs w:val="24"/>
                <w:lang w:val="ru-RU"/>
              </w:rPr>
              <w:t xml:space="preserve"> </w:t>
            </w:r>
            <w:r w:rsidRPr="003B5ECB">
              <w:rPr>
                <w:kern w:val="1"/>
                <w:sz w:val="24"/>
                <w:szCs w:val="24"/>
              </w:rPr>
              <w:t>п/п</w:t>
            </w:r>
          </w:p>
        </w:tc>
        <w:tc>
          <w:tcPr>
            <w:tcW w:w="2977" w:type="dxa"/>
            <w:vAlign w:val="center"/>
          </w:tcPr>
          <w:p w:rsidR="00E61544" w:rsidRPr="003B5ECB" w:rsidRDefault="00E61544" w:rsidP="003E27F0">
            <w:pPr>
              <w:jc w:val="center"/>
              <w:rPr>
                <w:kern w:val="1"/>
                <w:sz w:val="24"/>
                <w:szCs w:val="24"/>
                <w:lang w:val="ru-RU"/>
              </w:rPr>
            </w:pPr>
            <w:r w:rsidRPr="003B5ECB">
              <w:rPr>
                <w:sz w:val="24"/>
                <w:szCs w:val="24"/>
                <w:lang w:val="ru-RU" w:eastAsia="en-US"/>
              </w:rPr>
              <w:t>Код товара по Общероссийскому классификатору продукции по видам экономической деятельности ОК 034-2014</w:t>
            </w:r>
            <w:r w:rsidR="003E27F0" w:rsidRPr="003B5ECB">
              <w:rPr>
                <w:sz w:val="24"/>
                <w:szCs w:val="24"/>
                <w:lang w:val="ru-RU" w:eastAsia="en-US"/>
              </w:rPr>
              <w:t xml:space="preserve"> </w:t>
            </w:r>
            <w:r w:rsidRPr="003B5ECB">
              <w:rPr>
                <w:sz w:val="24"/>
                <w:szCs w:val="24"/>
                <w:lang w:val="ru-RU" w:eastAsia="en-US"/>
              </w:rPr>
              <w:t>(КПЕС 2008)</w:t>
            </w:r>
            <w:r w:rsidR="003E27F0" w:rsidRPr="003B5ECB">
              <w:rPr>
                <w:sz w:val="24"/>
                <w:szCs w:val="24"/>
                <w:lang w:val="ru-RU" w:eastAsia="en-US"/>
              </w:rPr>
              <w:t xml:space="preserve"> </w:t>
            </w:r>
            <w:r w:rsidRPr="003B5ECB">
              <w:rPr>
                <w:sz w:val="24"/>
                <w:szCs w:val="24"/>
                <w:lang w:val="ru-RU" w:eastAsia="en-US"/>
              </w:rPr>
              <w:t>(ОКПД2)</w:t>
            </w:r>
          </w:p>
        </w:tc>
        <w:tc>
          <w:tcPr>
            <w:tcW w:w="2693" w:type="dxa"/>
            <w:vAlign w:val="center"/>
          </w:tcPr>
          <w:p w:rsidR="00E61544" w:rsidRPr="003B5ECB" w:rsidRDefault="00E61544" w:rsidP="003E27F0">
            <w:pPr>
              <w:ind w:right="43"/>
              <w:jc w:val="center"/>
              <w:rPr>
                <w:sz w:val="24"/>
                <w:szCs w:val="24"/>
                <w:lang w:val="ru-RU"/>
              </w:rPr>
            </w:pPr>
            <w:r w:rsidRPr="003B5ECB">
              <w:rPr>
                <w:sz w:val="24"/>
                <w:szCs w:val="24"/>
                <w:lang w:val="ru-RU"/>
              </w:rPr>
              <w:t>Номер реестровой записи товара в реестрах, предусмотренных пунктом 2 Постановления № 2013</w:t>
            </w:r>
            <w:r w:rsidRPr="003B5ECB">
              <w:rPr>
                <w:sz w:val="24"/>
                <w:szCs w:val="24"/>
                <w:vertAlign w:val="superscript"/>
                <w:lang w:val="ru-RU"/>
              </w:rPr>
              <w:t xml:space="preserve">* </w:t>
            </w:r>
            <w:r w:rsidRPr="003B5ECB">
              <w:rPr>
                <w:sz w:val="24"/>
                <w:szCs w:val="24"/>
                <w:lang w:val="ru-RU"/>
              </w:rPr>
              <w:t>(при наличии)</w:t>
            </w:r>
          </w:p>
        </w:tc>
        <w:tc>
          <w:tcPr>
            <w:tcW w:w="2552" w:type="dxa"/>
            <w:vAlign w:val="center"/>
          </w:tcPr>
          <w:p w:rsidR="00E61544" w:rsidRPr="003B5ECB" w:rsidRDefault="00E61544" w:rsidP="003E27F0">
            <w:pPr>
              <w:ind w:right="43"/>
              <w:jc w:val="center"/>
              <w:rPr>
                <w:kern w:val="1"/>
                <w:sz w:val="24"/>
                <w:szCs w:val="24"/>
              </w:rPr>
            </w:pPr>
            <w:r w:rsidRPr="003B5ECB">
              <w:rPr>
                <w:sz w:val="24"/>
                <w:szCs w:val="24"/>
                <w:lang w:eastAsia="en-US"/>
              </w:rPr>
              <w:t>Наименование товара</w:t>
            </w:r>
          </w:p>
        </w:tc>
        <w:tc>
          <w:tcPr>
            <w:tcW w:w="2835" w:type="dxa"/>
            <w:vAlign w:val="center"/>
          </w:tcPr>
          <w:p w:rsidR="00E61544" w:rsidRPr="003B5ECB" w:rsidRDefault="00E61544" w:rsidP="003E27F0">
            <w:pPr>
              <w:jc w:val="center"/>
              <w:rPr>
                <w:kern w:val="1"/>
                <w:sz w:val="24"/>
                <w:szCs w:val="24"/>
                <w:lang w:val="ru-RU"/>
              </w:rPr>
            </w:pPr>
            <w:r w:rsidRPr="003B5ECB">
              <w:rPr>
                <w:sz w:val="24"/>
                <w:szCs w:val="24"/>
                <w:lang w:val="ru-RU" w:eastAsia="en-US"/>
              </w:rPr>
              <w:t>Объем товара, в том числе поставленного при выполнении закупаемых работ, оказании закупаемых услуг (рублей</w:t>
            </w:r>
            <w:r w:rsidR="003E27F0" w:rsidRPr="003B5ECB">
              <w:rPr>
                <w:sz w:val="24"/>
                <w:szCs w:val="24"/>
                <w:lang w:val="ru-RU" w:eastAsia="en-US"/>
              </w:rPr>
              <w:t xml:space="preserve"> без НДС</w:t>
            </w:r>
            <w:r w:rsidRPr="003B5ECB">
              <w:rPr>
                <w:sz w:val="24"/>
                <w:szCs w:val="24"/>
                <w:lang w:val="ru-RU" w:eastAsia="en-US"/>
              </w:rPr>
              <w:t>)</w:t>
            </w:r>
          </w:p>
        </w:tc>
        <w:tc>
          <w:tcPr>
            <w:tcW w:w="2957" w:type="dxa"/>
            <w:vAlign w:val="center"/>
          </w:tcPr>
          <w:p w:rsidR="00E61544" w:rsidRPr="003B5ECB" w:rsidRDefault="00E61544" w:rsidP="003E27F0">
            <w:pPr>
              <w:jc w:val="center"/>
              <w:rPr>
                <w:kern w:val="1"/>
                <w:sz w:val="24"/>
                <w:szCs w:val="24"/>
                <w:lang w:val="ru-RU"/>
              </w:rPr>
            </w:pPr>
            <w:r w:rsidRPr="003B5ECB">
              <w:rPr>
                <w:sz w:val="24"/>
                <w:szCs w:val="24"/>
                <w:lang w:val="ru-RU" w:eastAsia="en-US"/>
              </w:rPr>
              <w:t>Объём российского товара, в том числе товара, поставленного</w:t>
            </w:r>
            <w:r w:rsidR="003E27F0" w:rsidRPr="003B5ECB">
              <w:rPr>
                <w:sz w:val="24"/>
                <w:szCs w:val="24"/>
                <w:lang w:val="ru-RU" w:eastAsia="en-US"/>
              </w:rPr>
              <w:t xml:space="preserve"> </w:t>
            </w:r>
            <w:r w:rsidRPr="003B5ECB">
              <w:rPr>
                <w:sz w:val="24"/>
                <w:szCs w:val="24"/>
                <w:lang w:val="ru-RU" w:eastAsia="en-US"/>
              </w:rPr>
              <w:t>при выполнении закупаемых работ, оказании закупаемых услуг (рублей</w:t>
            </w:r>
            <w:r w:rsidR="003E27F0" w:rsidRPr="003B5ECB">
              <w:rPr>
                <w:sz w:val="24"/>
                <w:szCs w:val="24"/>
                <w:lang w:val="ru-RU" w:eastAsia="en-US"/>
              </w:rPr>
              <w:t xml:space="preserve"> без НДС</w:t>
            </w:r>
            <w:r w:rsidRPr="003B5ECB">
              <w:rPr>
                <w:sz w:val="24"/>
                <w:szCs w:val="24"/>
                <w:lang w:val="ru-RU" w:eastAsia="en-US"/>
              </w:rPr>
              <w:t>)</w:t>
            </w:r>
          </w:p>
        </w:tc>
      </w:tr>
      <w:tr w:rsidR="00E61544" w:rsidRPr="004C154B" w:rsidTr="003E27F0">
        <w:trPr>
          <w:trHeight w:val="261"/>
          <w:jc w:val="center"/>
        </w:trPr>
        <w:tc>
          <w:tcPr>
            <w:tcW w:w="562" w:type="dxa"/>
            <w:vAlign w:val="center"/>
          </w:tcPr>
          <w:p w:rsidR="00E61544" w:rsidRPr="003B5ECB" w:rsidRDefault="003E27F0" w:rsidP="003E27F0">
            <w:pPr>
              <w:ind w:right="43"/>
              <w:jc w:val="center"/>
              <w:rPr>
                <w:kern w:val="1"/>
                <w:sz w:val="24"/>
                <w:szCs w:val="24"/>
                <w:lang w:val="ru-RU"/>
              </w:rPr>
            </w:pPr>
            <w:r w:rsidRPr="003B5ECB">
              <w:rPr>
                <w:kern w:val="1"/>
                <w:sz w:val="24"/>
                <w:szCs w:val="24"/>
                <w:lang w:val="ru-RU"/>
              </w:rPr>
              <w:t>1</w:t>
            </w:r>
          </w:p>
        </w:tc>
        <w:tc>
          <w:tcPr>
            <w:tcW w:w="2977" w:type="dxa"/>
            <w:vAlign w:val="center"/>
          </w:tcPr>
          <w:p w:rsidR="00E61544" w:rsidRPr="003B5ECB" w:rsidRDefault="003E27F0" w:rsidP="00E61544">
            <w:pPr>
              <w:ind w:right="43"/>
              <w:jc w:val="both"/>
              <w:rPr>
                <w:kern w:val="1"/>
                <w:sz w:val="24"/>
                <w:szCs w:val="24"/>
                <w:lang w:val="ru-RU"/>
              </w:rPr>
            </w:pPr>
            <w:r w:rsidRPr="003B5ECB">
              <w:rPr>
                <w:kern w:val="1"/>
                <w:sz w:val="24"/>
                <w:szCs w:val="24"/>
                <w:lang w:val="ru-RU"/>
              </w:rPr>
              <w:t>22.19.73.120</w:t>
            </w:r>
          </w:p>
        </w:tc>
        <w:tc>
          <w:tcPr>
            <w:tcW w:w="2693" w:type="dxa"/>
          </w:tcPr>
          <w:p w:rsidR="00E61544" w:rsidRPr="00425EE5" w:rsidRDefault="00E61544" w:rsidP="00E61544">
            <w:pPr>
              <w:ind w:right="43"/>
              <w:jc w:val="both"/>
              <w:rPr>
                <w:kern w:val="1"/>
                <w:sz w:val="24"/>
                <w:szCs w:val="24"/>
                <w:lang w:val="ru-RU"/>
              </w:rPr>
            </w:pPr>
          </w:p>
        </w:tc>
        <w:tc>
          <w:tcPr>
            <w:tcW w:w="2552" w:type="dxa"/>
          </w:tcPr>
          <w:p w:rsidR="00E61544" w:rsidRPr="00425EE5" w:rsidRDefault="00E61544" w:rsidP="00E61544">
            <w:pPr>
              <w:ind w:right="43"/>
              <w:jc w:val="both"/>
              <w:rPr>
                <w:kern w:val="1"/>
                <w:sz w:val="24"/>
                <w:szCs w:val="24"/>
                <w:lang w:val="ru-RU"/>
              </w:rPr>
            </w:pPr>
          </w:p>
        </w:tc>
        <w:tc>
          <w:tcPr>
            <w:tcW w:w="2835" w:type="dxa"/>
          </w:tcPr>
          <w:p w:rsidR="00E61544" w:rsidRPr="00425EE5" w:rsidRDefault="00E61544" w:rsidP="00E61544">
            <w:pPr>
              <w:ind w:right="43"/>
              <w:jc w:val="both"/>
              <w:rPr>
                <w:kern w:val="1"/>
                <w:sz w:val="24"/>
                <w:szCs w:val="24"/>
                <w:lang w:val="ru-RU"/>
              </w:rPr>
            </w:pPr>
          </w:p>
        </w:tc>
        <w:tc>
          <w:tcPr>
            <w:tcW w:w="2957" w:type="dxa"/>
          </w:tcPr>
          <w:p w:rsidR="00E61544" w:rsidRPr="00425EE5" w:rsidRDefault="00E61544" w:rsidP="00E61544">
            <w:pPr>
              <w:ind w:right="43"/>
              <w:jc w:val="both"/>
              <w:rPr>
                <w:kern w:val="1"/>
                <w:sz w:val="24"/>
                <w:szCs w:val="24"/>
                <w:lang w:val="ru-RU"/>
              </w:rPr>
            </w:pPr>
          </w:p>
        </w:tc>
      </w:tr>
      <w:tr w:rsidR="003E27F0" w:rsidRPr="004C154B" w:rsidTr="003E27F0">
        <w:trPr>
          <w:trHeight w:val="261"/>
          <w:jc w:val="center"/>
        </w:trPr>
        <w:tc>
          <w:tcPr>
            <w:tcW w:w="562" w:type="dxa"/>
            <w:vAlign w:val="center"/>
          </w:tcPr>
          <w:p w:rsidR="003E27F0" w:rsidRPr="003B5ECB" w:rsidRDefault="003E27F0" w:rsidP="003E27F0">
            <w:pPr>
              <w:ind w:right="43"/>
              <w:jc w:val="center"/>
              <w:rPr>
                <w:kern w:val="1"/>
                <w:sz w:val="24"/>
                <w:szCs w:val="24"/>
                <w:lang w:val="ru-RU"/>
              </w:rPr>
            </w:pPr>
            <w:r w:rsidRPr="003B5ECB">
              <w:rPr>
                <w:kern w:val="1"/>
                <w:sz w:val="24"/>
                <w:szCs w:val="24"/>
                <w:lang w:val="ru-RU"/>
              </w:rPr>
              <w:t>2</w:t>
            </w:r>
          </w:p>
        </w:tc>
        <w:tc>
          <w:tcPr>
            <w:tcW w:w="2977" w:type="dxa"/>
            <w:vAlign w:val="center"/>
          </w:tcPr>
          <w:p w:rsidR="003E27F0" w:rsidRPr="003B5ECB" w:rsidRDefault="003E27F0" w:rsidP="00E61544">
            <w:pPr>
              <w:ind w:right="43"/>
              <w:jc w:val="both"/>
              <w:rPr>
                <w:kern w:val="1"/>
                <w:sz w:val="24"/>
                <w:szCs w:val="24"/>
                <w:lang w:val="ru-RU"/>
              </w:rPr>
            </w:pPr>
            <w:r w:rsidRPr="003B5ECB">
              <w:rPr>
                <w:kern w:val="1"/>
                <w:sz w:val="24"/>
                <w:szCs w:val="24"/>
                <w:lang w:val="ru-RU"/>
              </w:rPr>
              <w:t>22.19.73.120</w:t>
            </w:r>
          </w:p>
        </w:tc>
        <w:tc>
          <w:tcPr>
            <w:tcW w:w="2693" w:type="dxa"/>
          </w:tcPr>
          <w:p w:rsidR="003E27F0" w:rsidRPr="00425EE5" w:rsidRDefault="003E27F0" w:rsidP="00E61544">
            <w:pPr>
              <w:ind w:right="43"/>
              <w:jc w:val="both"/>
              <w:rPr>
                <w:kern w:val="1"/>
                <w:sz w:val="24"/>
                <w:szCs w:val="24"/>
                <w:lang w:val="ru-RU"/>
              </w:rPr>
            </w:pPr>
          </w:p>
        </w:tc>
        <w:tc>
          <w:tcPr>
            <w:tcW w:w="2552" w:type="dxa"/>
          </w:tcPr>
          <w:p w:rsidR="003E27F0" w:rsidRPr="00425EE5" w:rsidRDefault="003E27F0" w:rsidP="00E61544">
            <w:pPr>
              <w:ind w:right="43"/>
              <w:jc w:val="both"/>
              <w:rPr>
                <w:kern w:val="1"/>
                <w:sz w:val="24"/>
                <w:szCs w:val="24"/>
                <w:lang w:val="ru-RU"/>
              </w:rPr>
            </w:pPr>
          </w:p>
        </w:tc>
        <w:tc>
          <w:tcPr>
            <w:tcW w:w="2835" w:type="dxa"/>
          </w:tcPr>
          <w:p w:rsidR="003E27F0" w:rsidRPr="00425EE5" w:rsidRDefault="003E27F0" w:rsidP="00E61544">
            <w:pPr>
              <w:ind w:right="43"/>
              <w:jc w:val="both"/>
              <w:rPr>
                <w:kern w:val="1"/>
                <w:sz w:val="24"/>
                <w:szCs w:val="24"/>
                <w:lang w:val="ru-RU"/>
              </w:rPr>
            </w:pPr>
          </w:p>
        </w:tc>
        <w:tc>
          <w:tcPr>
            <w:tcW w:w="2957" w:type="dxa"/>
          </w:tcPr>
          <w:p w:rsidR="003E27F0" w:rsidRPr="00425EE5" w:rsidRDefault="003E27F0" w:rsidP="00E61544">
            <w:pPr>
              <w:ind w:right="43"/>
              <w:jc w:val="both"/>
              <w:rPr>
                <w:kern w:val="1"/>
                <w:sz w:val="24"/>
                <w:szCs w:val="24"/>
                <w:lang w:val="ru-RU"/>
              </w:rPr>
            </w:pPr>
          </w:p>
        </w:tc>
      </w:tr>
      <w:tr w:rsidR="003E27F0" w:rsidRPr="004C154B" w:rsidTr="003E27F0">
        <w:trPr>
          <w:trHeight w:val="261"/>
          <w:jc w:val="center"/>
        </w:trPr>
        <w:tc>
          <w:tcPr>
            <w:tcW w:w="562" w:type="dxa"/>
            <w:vAlign w:val="center"/>
          </w:tcPr>
          <w:p w:rsidR="003E27F0" w:rsidRPr="003B5ECB" w:rsidRDefault="003E27F0" w:rsidP="003E27F0">
            <w:pPr>
              <w:ind w:right="43"/>
              <w:jc w:val="center"/>
              <w:rPr>
                <w:kern w:val="1"/>
                <w:sz w:val="24"/>
                <w:szCs w:val="24"/>
                <w:lang w:val="ru-RU"/>
              </w:rPr>
            </w:pPr>
            <w:r w:rsidRPr="003B5ECB">
              <w:rPr>
                <w:kern w:val="1"/>
                <w:sz w:val="24"/>
                <w:szCs w:val="24"/>
                <w:lang w:val="ru-RU"/>
              </w:rPr>
              <w:t>….</w:t>
            </w:r>
          </w:p>
        </w:tc>
        <w:tc>
          <w:tcPr>
            <w:tcW w:w="2977" w:type="dxa"/>
            <w:vAlign w:val="center"/>
          </w:tcPr>
          <w:p w:rsidR="003E27F0" w:rsidRPr="003B5ECB" w:rsidRDefault="003E27F0" w:rsidP="00E61544">
            <w:pPr>
              <w:ind w:right="43"/>
              <w:jc w:val="both"/>
              <w:rPr>
                <w:kern w:val="1"/>
                <w:sz w:val="24"/>
                <w:szCs w:val="24"/>
                <w:lang w:val="ru-RU"/>
              </w:rPr>
            </w:pPr>
          </w:p>
        </w:tc>
        <w:tc>
          <w:tcPr>
            <w:tcW w:w="2693" w:type="dxa"/>
          </w:tcPr>
          <w:p w:rsidR="003E27F0" w:rsidRPr="00425EE5" w:rsidRDefault="003E27F0" w:rsidP="00E61544">
            <w:pPr>
              <w:ind w:right="43"/>
              <w:jc w:val="both"/>
              <w:rPr>
                <w:kern w:val="1"/>
                <w:sz w:val="24"/>
                <w:szCs w:val="24"/>
                <w:lang w:val="ru-RU"/>
              </w:rPr>
            </w:pPr>
          </w:p>
        </w:tc>
        <w:tc>
          <w:tcPr>
            <w:tcW w:w="2552" w:type="dxa"/>
          </w:tcPr>
          <w:p w:rsidR="003E27F0" w:rsidRPr="00425EE5" w:rsidRDefault="003E27F0" w:rsidP="00E61544">
            <w:pPr>
              <w:ind w:right="43"/>
              <w:jc w:val="both"/>
              <w:rPr>
                <w:kern w:val="1"/>
                <w:sz w:val="24"/>
                <w:szCs w:val="24"/>
                <w:lang w:val="ru-RU"/>
              </w:rPr>
            </w:pPr>
          </w:p>
        </w:tc>
        <w:tc>
          <w:tcPr>
            <w:tcW w:w="2835" w:type="dxa"/>
          </w:tcPr>
          <w:p w:rsidR="003E27F0" w:rsidRPr="00425EE5" w:rsidRDefault="003E27F0" w:rsidP="00E61544">
            <w:pPr>
              <w:ind w:right="43"/>
              <w:jc w:val="both"/>
              <w:rPr>
                <w:kern w:val="1"/>
                <w:sz w:val="24"/>
                <w:szCs w:val="24"/>
                <w:lang w:val="ru-RU"/>
              </w:rPr>
            </w:pPr>
          </w:p>
        </w:tc>
        <w:tc>
          <w:tcPr>
            <w:tcW w:w="2957" w:type="dxa"/>
          </w:tcPr>
          <w:p w:rsidR="003E27F0" w:rsidRPr="00425EE5" w:rsidRDefault="003E27F0" w:rsidP="00E61544">
            <w:pPr>
              <w:ind w:right="43"/>
              <w:jc w:val="both"/>
              <w:rPr>
                <w:kern w:val="1"/>
                <w:sz w:val="24"/>
                <w:szCs w:val="24"/>
                <w:lang w:val="ru-RU"/>
              </w:rPr>
            </w:pPr>
          </w:p>
        </w:tc>
      </w:tr>
    </w:tbl>
    <w:p w:rsidR="00E61544" w:rsidRPr="00425EE5" w:rsidRDefault="00E61544" w:rsidP="00E61544">
      <w:pPr>
        <w:ind w:left="-567" w:firstLine="567"/>
        <w:rPr>
          <w:b/>
          <w:sz w:val="24"/>
          <w:szCs w:val="24"/>
          <w:lang w:val="ru-RU"/>
        </w:rPr>
      </w:pPr>
    </w:p>
    <w:p w:rsidR="00E61544" w:rsidRPr="003E27F0" w:rsidRDefault="00E61544" w:rsidP="00E61544">
      <w:pPr>
        <w:jc w:val="both"/>
        <w:rPr>
          <w:lang w:val="ru-RU"/>
        </w:rPr>
      </w:pPr>
      <w:r w:rsidRPr="003E27F0">
        <w:rPr>
          <w:vertAlign w:val="superscript"/>
          <w:lang w:val="ru-RU"/>
        </w:rPr>
        <w:t>*</w:t>
      </w:r>
      <w:r w:rsidRPr="003E27F0">
        <w:rPr>
          <w:lang w:val="ru-RU"/>
        </w:rP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w:t>
      </w:r>
      <w:r w:rsidRPr="003E27F0">
        <w:t>N</w:t>
      </w:r>
      <w:r w:rsidRPr="003E27F0">
        <w:rPr>
          <w:lang w:val="ru-RU"/>
        </w:rPr>
        <w:t xml:space="preserve">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sidRPr="003E27F0">
        <w:rPr>
          <w:b/>
          <w:lang w:val="ru-RU"/>
        </w:rPr>
        <w:t>ИЛИ</w:t>
      </w:r>
      <w:r w:rsidRPr="003E27F0">
        <w:rPr>
          <w:lang w:val="ru-RU"/>
        </w:rPr>
        <w:t xml:space="preserve"> в единый реестр российской радиоэлектронной продукции, предусмотренный постановлением Правительства Российской Федерации от 10 июля 2019 г. </w:t>
      </w:r>
      <w:r w:rsidRPr="003E27F0">
        <w:t>N</w:t>
      </w:r>
      <w:r w:rsidRPr="003E27F0">
        <w:rPr>
          <w:lang w:val="ru-RU"/>
        </w:rPr>
        <w:t xml:space="preserve">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w:t>
      </w:r>
      <w:r w:rsidRPr="003E27F0">
        <w:t>N</w:t>
      </w:r>
      <w:r w:rsidRPr="003E27F0">
        <w:rPr>
          <w:lang w:val="ru-RU"/>
        </w:rPr>
        <w:t xml:space="preserve"> 925 и признании утратившими силу некоторых актов Правительства Российской Федерации".</w:t>
      </w:r>
    </w:p>
    <w:p w:rsidR="00E61544" w:rsidRPr="00425EE5" w:rsidRDefault="00E61544" w:rsidP="00E61544">
      <w:pPr>
        <w:ind w:left="-567" w:firstLine="709"/>
        <w:jc w:val="both"/>
        <w:rPr>
          <w:b/>
          <w:sz w:val="24"/>
          <w:szCs w:val="24"/>
          <w:lang w:val="ru-RU"/>
        </w:rPr>
      </w:pPr>
    </w:p>
    <w:p w:rsidR="00E61544" w:rsidRPr="00425EE5" w:rsidRDefault="00E61544" w:rsidP="00E61544">
      <w:pPr>
        <w:ind w:firstLine="142"/>
        <w:jc w:val="both"/>
        <w:rPr>
          <w:b/>
          <w:sz w:val="24"/>
          <w:szCs w:val="24"/>
          <w:lang w:val="ru-RU"/>
        </w:rPr>
      </w:pPr>
      <w:r w:rsidRPr="00425EE5">
        <w:rPr>
          <w:b/>
          <w:sz w:val="24"/>
          <w:szCs w:val="24"/>
          <w:lang w:val="ru-RU"/>
        </w:rPr>
        <w:t>Поставщик:</w:t>
      </w:r>
    </w:p>
    <w:p w:rsidR="00E61544" w:rsidRPr="00425EE5" w:rsidRDefault="003E27F0" w:rsidP="00E61544">
      <w:pPr>
        <w:ind w:left="-567" w:firstLine="709"/>
        <w:rPr>
          <w:sz w:val="24"/>
          <w:szCs w:val="24"/>
          <w:lang w:val="ru-RU"/>
        </w:rPr>
      </w:pPr>
      <w:r>
        <w:rPr>
          <w:sz w:val="24"/>
          <w:szCs w:val="24"/>
          <w:lang w:val="ru-RU"/>
        </w:rPr>
        <w:t>_____________________ /_____________/</w:t>
      </w:r>
    </w:p>
    <w:p w:rsidR="00E61544" w:rsidRDefault="00E61544" w:rsidP="00E61544">
      <w:pPr>
        <w:ind w:left="-567" w:firstLine="709"/>
        <w:rPr>
          <w:sz w:val="24"/>
          <w:szCs w:val="24"/>
          <w:lang w:val="ru-RU"/>
        </w:rPr>
      </w:pPr>
    </w:p>
    <w:p w:rsidR="003E27F0" w:rsidRPr="00425EE5" w:rsidRDefault="003E27F0" w:rsidP="00E61544">
      <w:pPr>
        <w:ind w:left="-567" w:firstLine="709"/>
        <w:rPr>
          <w:sz w:val="24"/>
          <w:szCs w:val="24"/>
          <w:lang w:val="ru-RU"/>
        </w:rPr>
      </w:pPr>
      <w:r>
        <w:rPr>
          <w:sz w:val="24"/>
          <w:szCs w:val="24"/>
          <w:lang w:val="ru-RU"/>
        </w:rPr>
        <w:t xml:space="preserve">Дата: </w:t>
      </w:r>
      <w:proofErr w:type="spellStart"/>
      <w:r>
        <w:rPr>
          <w:sz w:val="24"/>
          <w:szCs w:val="24"/>
          <w:lang w:val="ru-RU"/>
        </w:rPr>
        <w:t>дд.</w:t>
      </w:r>
      <w:proofErr w:type="gramStart"/>
      <w:r>
        <w:rPr>
          <w:sz w:val="24"/>
          <w:szCs w:val="24"/>
          <w:lang w:val="ru-RU"/>
        </w:rPr>
        <w:t>мм.гггг</w:t>
      </w:r>
      <w:proofErr w:type="spellEnd"/>
      <w:proofErr w:type="gramEnd"/>
      <w:r>
        <w:rPr>
          <w:sz w:val="24"/>
          <w:szCs w:val="24"/>
          <w:lang w:val="ru-RU"/>
        </w:rPr>
        <w:t>.</w:t>
      </w:r>
    </w:p>
    <w:sectPr w:rsidR="003E27F0" w:rsidRPr="00425EE5" w:rsidSect="003E27F0">
      <w:pgSz w:w="16840" w:h="11907" w:orient="landscape" w:code="9"/>
      <w:pgMar w:top="1418" w:right="1134" w:bottom="726"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27F0" w:rsidRDefault="003E27F0" w:rsidP="003E27F0">
      <w:r>
        <w:separator/>
      </w:r>
    </w:p>
  </w:endnote>
  <w:endnote w:type="continuationSeparator" w:id="0">
    <w:p w:rsidR="003E27F0" w:rsidRDefault="003E27F0" w:rsidP="003E27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27F0" w:rsidRDefault="003E27F0" w:rsidP="003E27F0">
      <w:r>
        <w:separator/>
      </w:r>
    </w:p>
  </w:footnote>
  <w:footnote w:type="continuationSeparator" w:id="0">
    <w:p w:rsidR="003E27F0" w:rsidRDefault="003E27F0" w:rsidP="003E27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9065722"/>
      <w:docPartObj>
        <w:docPartGallery w:val="Page Numbers (Top of Page)"/>
        <w:docPartUnique/>
      </w:docPartObj>
    </w:sdtPr>
    <w:sdtEndPr>
      <w:rPr>
        <w:sz w:val="24"/>
        <w:szCs w:val="24"/>
      </w:rPr>
    </w:sdtEndPr>
    <w:sdtContent>
      <w:p w:rsidR="00E61544" w:rsidRPr="003E27F0" w:rsidRDefault="00E61544" w:rsidP="003E27F0">
        <w:pPr>
          <w:pStyle w:val="a7"/>
          <w:jc w:val="center"/>
          <w:rPr>
            <w:sz w:val="24"/>
            <w:szCs w:val="24"/>
          </w:rPr>
        </w:pPr>
        <w:r w:rsidRPr="003E27F0">
          <w:rPr>
            <w:sz w:val="24"/>
            <w:szCs w:val="24"/>
          </w:rPr>
          <w:fldChar w:fldCharType="begin"/>
        </w:r>
        <w:r w:rsidRPr="003E27F0">
          <w:rPr>
            <w:sz w:val="24"/>
            <w:szCs w:val="24"/>
          </w:rPr>
          <w:instrText>PAGE   \* MERGEFORMAT</w:instrText>
        </w:r>
        <w:r w:rsidRPr="003E27F0">
          <w:rPr>
            <w:sz w:val="24"/>
            <w:szCs w:val="24"/>
          </w:rPr>
          <w:fldChar w:fldCharType="separate"/>
        </w:r>
        <w:r w:rsidR="003B5ECB" w:rsidRPr="003B5ECB">
          <w:rPr>
            <w:noProof/>
            <w:sz w:val="24"/>
            <w:szCs w:val="24"/>
            <w:lang w:val="ru-RU"/>
          </w:rPr>
          <w:t>19</w:t>
        </w:r>
        <w:r w:rsidRPr="003E27F0">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476DC7"/>
    <w:multiLevelType w:val="multilevel"/>
    <w:tmpl w:val="55843C9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1A1958F5"/>
    <w:multiLevelType w:val="hybridMultilevel"/>
    <w:tmpl w:val="4AE82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EFA1391"/>
    <w:multiLevelType w:val="multilevel"/>
    <w:tmpl w:val="1604E7E0"/>
    <w:lvl w:ilvl="0">
      <w:start w:val="5"/>
      <w:numFmt w:val="decimal"/>
      <w:lvlText w:val="%1."/>
      <w:lvlJc w:val="left"/>
      <w:pPr>
        <w:tabs>
          <w:tab w:val="num" w:pos="360"/>
        </w:tabs>
        <w:ind w:left="360" w:hanging="360"/>
      </w:pPr>
      <w:rPr>
        <w:rFonts w:hint="default"/>
        <w:b/>
      </w:rPr>
    </w:lvl>
    <w:lvl w:ilvl="1">
      <w:start w:val="1"/>
      <w:numFmt w:val="decimal"/>
      <w:lvlText w:val="%1.%2."/>
      <w:lvlJc w:val="left"/>
      <w:pPr>
        <w:tabs>
          <w:tab w:val="num" w:pos="1495"/>
        </w:tabs>
        <w:ind w:left="1495"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2B883496"/>
    <w:multiLevelType w:val="hybridMultilevel"/>
    <w:tmpl w:val="1DACC5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45064650"/>
    <w:multiLevelType w:val="hybridMultilevel"/>
    <w:tmpl w:val="4F249E8A"/>
    <w:lvl w:ilvl="0" w:tplc="0419000F">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4D7B2469"/>
    <w:multiLevelType w:val="hybridMultilevel"/>
    <w:tmpl w:val="FAC8862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5071505F"/>
    <w:multiLevelType w:val="multilevel"/>
    <w:tmpl w:val="311434B8"/>
    <w:lvl w:ilvl="0">
      <w:start w:val="4"/>
      <w:numFmt w:val="decimal"/>
      <w:lvlText w:val="%1."/>
      <w:lvlJc w:val="left"/>
      <w:pPr>
        <w:ind w:left="390" w:hanging="39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57174F49"/>
    <w:multiLevelType w:val="multilevel"/>
    <w:tmpl w:val="4EFEBC30"/>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1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3" w15:restartNumberingAfterBreak="0">
    <w:nsid w:val="72196EAE"/>
    <w:multiLevelType w:val="multilevel"/>
    <w:tmpl w:val="F8E87D46"/>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928"/>
        </w:tabs>
        <w:ind w:left="928" w:hanging="360"/>
      </w:pPr>
      <w:rPr>
        <w:rFonts w:hint="default"/>
        <w:b w:val="0"/>
        <w:i w:val="0"/>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DD4C6B"/>
    <w:multiLevelType w:val="multilevel"/>
    <w:tmpl w:val="9F782EF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5"/>
  </w:num>
  <w:num w:numId="2">
    <w:abstractNumId w:val="14"/>
  </w:num>
  <w:num w:numId="3">
    <w:abstractNumId w:val="11"/>
  </w:num>
  <w:num w:numId="4">
    <w:abstractNumId w:val="2"/>
  </w:num>
  <w:num w:numId="5">
    <w:abstractNumId w:val="8"/>
  </w:num>
  <w:num w:numId="6">
    <w:abstractNumId w:val="5"/>
  </w:num>
  <w:num w:numId="7">
    <w:abstractNumId w:val="13"/>
  </w:num>
  <w:num w:numId="8">
    <w:abstractNumId w:val="0"/>
  </w:num>
  <w:num w:numId="9">
    <w:abstractNumId w:val="10"/>
  </w:num>
  <w:num w:numId="10">
    <w:abstractNumId w:val="1"/>
  </w:num>
  <w:num w:numId="11">
    <w:abstractNumId w:val="3"/>
  </w:num>
  <w:num w:numId="12">
    <w:abstractNumId w:val="7"/>
  </w:num>
  <w:num w:numId="13">
    <w:abstractNumId w:val="12"/>
  </w:num>
  <w:num w:numId="14">
    <w:abstractNumId w:val="9"/>
  </w:num>
  <w:num w:numId="15">
    <w:abstractNumId w:val="6"/>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A16"/>
    <w:rsid w:val="003B5ECB"/>
    <w:rsid w:val="003E27F0"/>
    <w:rsid w:val="005932B0"/>
    <w:rsid w:val="00D70A16"/>
    <w:rsid w:val="00DF294A"/>
    <w:rsid w:val="00E61544"/>
    <w:rsid w:val="00FA26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2F6A1"/>
  <w15:chartTrackingRefBased/>
  <w15:docId w15:val="{B2B01CD6-2119-4723-9710-E3C67EDB6D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544"/>
    <w:pPr>
      <w:spacing w:after="0" w:line="240" w:lineRule="auto"/>
    </w:pPr>
    <w:rPr>
      <w:rFonts w:ascii="Times New Roman" w:eastAsia="Times New Roman" w:hAnsi="Times New Roman" w:cs="Times New Roman"/>
      <w:sz w:val="20"/>
      <w:szCs w:val="20"/>
      <w:lang w:val="en-US" w:eastAsia="ru-RU"/>
    </w:rPr>
  </w:style>
  <w:style w:type="paragraph" w:styleId="1">
    <w:name w:val="heading 1"/>
    <w:basedOn w:val="a"/>
    <w:next w:val="a"/>
    <w:link w:val="10"/>
    <w:qFormat/>
    <w:rsid w:val="00E61544"/>
    <w:pPr>
      <w:keepNext/>
      <w:jc w:val="both"/>
      <w:outlineLvl w:val="0"/>
    </w:pPr>
    <w:rPr>
      <w:rFonts w:ascii="Courier New" w:hAnsi="Courier New"/>
      <w:sz w:val="24"/>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61544"/>
    <w:rPr>
      <w:rFonts w:ascii="Courier New" w:eastAsia="Times New Roman" w:hAnsi="Courier New" w:cs="Times New Roman"/>
      <w:sz w:val="24"/>
      <w:szCs w:val="20"/>
      <w:lang w:eastAsia="ru-RU"/>
    </w:rPr>
  </w:style>
  <w:style w:type="paragraph" w:styleId="a3">
    <w:name w:val="Body Text Indent"/>
    <w:basedOn w:val="a"/>
    <w:link w:val="a4"/>
    <w:rsid w:val="00E61544"/>
    <w:pPr>
      <w:ind w:firstLine="720"/>
      <w:jc w:val="both"/>
    </w:pPr>
    <w:rPr>
      <w:rFonts w:ascii="Arial" w:hAnsi="Arial"/>
      <w:sz w:val="24"/>
      <w:lang w:val="ru-RU"/>
    </w:rPr>
  </w:style>
  <w:style w:type="character" w:customStyle="1" w:styleId="a4">
    <w:name w:val="Основной текст с отступом Знак"/>
    <w:basedOn w:val="a0"/>
    <w:link w:val="a3"/>
    <w:rsid w:val="00E61544"/>
    <w:rPr>
      <w:rFonts w:ascii="Arial" w:eastAsia="Times New Roman" w:hAnsi="Arial" w:cs="Times New Roman"/>
      <w:sz w:val="24"/>
      <w:szCs w:val="20"/>
      <w:lang w:eastAsia="ru-RU"/>
    </w:rPr>
  </w:style>
  <w:style w:type="paragraph" w:styleId="a5">
    <w:name w:val="Title"/>
    <w:basedOn w:val="a"/>
    <w:link w:val="a6"/>
    <w:qFormat/>
    <w:rsid w:val="00E61544"/>
    <w:pPr>
      <w:ind w:firstLine="720"/>
      <w:jc w:val="center"/>
    </w:pPr>
    <w:rPr>
      <w:rFonts w:ascii="Arial" w:hAnsi="Arial"/>
      <w:b/>
      <w:sz w:val="24"/>
      <w:lang w:val="ru-RU"/>
    </w:rPr>
  </w:style>
  <w:style w:type="character" w:customStyle="1" w:styleId="a6">
    <w:name w:val="Заголовок Знак"/>
    <w:basedOn w:val="a0"/>
    <w:link w:val="a5"/>
    <w:rsid w:val="00E61544"/>
    <w:rPr>
      <w:rFonts w:ascii="Arial" w:eastAsia="Times New Roman" w:hAnsi="Arial" w:cs="Times New Roman"/>
      <w:b/>
      <w:sz w:val="24"/>
      <w:szCs w:val="20"/>
      <w:lang w:eastAsia="ru-RU"/>
    </w:rPr>
  </w:style>
  <w:style w:type="paragraph" w:styleId="a7">
    <w:name w:val="header"/>
    <w:basedOn w:val="a"/>
    <w:link w:val="a8"/>
    <w:uiPriority w:val="99"/>
    <w:rsid w:val="00E61544"/>
    <w:pPr>
      <w:tabs>
        <w:tab w:val="center" w:pos="4677"/>
        <w:tab w:val="right" w:pos="9355"/>
      </w:tabs>
    </w:pPr>
  </w:style>
  <w:style w:type="character" w:customStyle="1" w:styleId="a8">
    <w:name w:val="Верхний колонтитул Знак"/>
    <w:basedOn w:val="a0"/>
    <w:link w:val="a7"/>
    <w:uiPriority w:val="99"/>
    <w:rsid w:val="00E61544"/>
    <w:rPr>
      <w:rFonts w:ascii="Times New Roman" w:eastAsia="Times New Roman" w:hAnsi="Times New Roman" w:cs="Times New Roman"/>
      <w:sz w:val="20"/>
      <w:szCs w:val="20"/>
      <w:lang w:val="en-US" w:eastAsia="ru-RU"/>
    </w:rPr>
  </w:style>
  <w:style w:type="paragraph" w:styleId="a9">
    <w:name w:val="List Paragraph"/>
    <w:aliases w:val="Булет 1,Bullet List,numbered,FooterText,Bullet Number,Нумерованый список,List Paragraph1,lp1,lp11,List Paragraph11,Bullet 1,Use Case List Paragraph,Paragraphe de liste1"/>
    <w:basedOn w:val="a"/>
    <w:link w:val="aa"/>
    <w:uiPriority w:val="99"/>
    <w:qFormat/>
    <w:rsid w:val="00E61544"/>
    <w:pPr>
      <w:ind w:left="720"/>
      <w:contextualSpacing/>
    </w:pPr>
  </w:style>
  <w:style w:type="paragraph" w:customStyle="1" w:styleId="ab">
    <w:name w:val="Таблицы (моноширинный)"/>
    <w:basedOn w:val="a"/>
    <w:next w:val="a"/>
    <w:rsid w:val="00E61544"/>
    <w:pPr>
      <w:widowControl w:val="0"/>
      <w:autoSpaceDE w:val="0"/>
      <w:autoSpaceDN w:val="0"/>
      <w:adjustRightInd w:val="0"/>
      <w:jc w:val="both"/>
    </w:pPr>
    <w:rPr>
      <w:rFonts w:ascii="Courier New" w:hAnsi="Courier New" w:cs="Courier New"/>
      <w:lang w:val="ru-RU"/>
    </w:rPr>
  </w:style>
  <w:style w:type="paragraph" w:styleId="ac">
    <w:name w:val="Body Text"/>
    <w:basedOn w:val="a"/>
    <w:link w:val="ad"/>
    <w:rsid w:val="00E61544"/>
    <w:pPr>
      <w:widowControl w:val="0"/>
      <w:autoSpaceDE w:val="0"/>
      <w:autoSpaceDN w:val="0"/>
      <w:spacing w:after="120"/>
    </w:pPr>
    <w:rPr>
      <w:lang w:val="ru-RU"/>
    </w:rPr>
  </w:style>
  <w:style w:type="character" w:customStyle="1" w:styleId="ad">
    <w:name w:val="Основной текст Знак"/>
    <w:basedOn w:val="a0"/>
    <w:link w:val="ac"/>
    <w:rsid w:val="00E61544"/>
    <w:rPr>
      <w:rFonts w:ascii="Times New Roman" w:eastAsia="Times New Roman" w:hAnsi="Times New Roman" w:cs="Times New Roman"/>
      <w:sz w:val="20"/>
      <w:szCs w:val="20"/>
      <w:lang w:eastAsia="ru-RU"/>
    </w:rPr>
  </w:style>
  <w:style w:type="paragraph" w:customStyle="1" w:styleId="ConsPlusNormal">
    <w:name w:val="ConsPlusNormal"/>
    <w:rsid w:val="00E61544"/>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a">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link w:val="a9"/>
    <w:uiPriority w:val="99"/>
    <w:locked/>
    <w:rsid w:val="00E61544"/>
    <w:rPr>
      <w:rFonts w:ascii="Times New Roman" w:eastAsia="Times New Roman" w:hAnsi="Times New Roman" w:cs="Times New Roman"/>
      <w:sz w:val="20"/>
      <w:szCs w:val="20"/>
      <w:lang w:val="en-US" w:eastAsia="ru-RU"/>
    </w:rPr>
  </w:style>
  <w:style w:type="paragraph" w:styleId="ae">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
    <w:link w:val="af"/>
    <w:rsid w:val="00E61544"/>
    <w:rPr>
      <w:lang w:val="ru-RU"/>
    </w:rPr>
  </w:style>
  <w:style w:type="character" w:customStyle="1" w:styleId="af">
    <w:name w:val="Текст сноски Знак"/>
    <w:aliases w:val="Текст сноски Знак1 Знак,Текст сноски Знак Знак Знак,Текст сноски Знак Знак Знак Знак Знак,Текст сноски Знак Знак1 Знак,Footnote Text Char2 Знак,Footnote Text Char Char1 Знак,Footnote Text Char3 Char Char Знак"/>
    <w:basedOn w:val="a0"/>
    <w:link w:val="ae"/>
    <w:rsid w:val="00E61544"/>
    <w:rPr>
      <w:rFonts w:ascii="Times New Roman" w:eastAsia="Times New Roman" w:hAnsi="Times New Roman" w:cs="Times New Roman"/>
      <w:sz w:val="20"/>
      <w:szCs w:val="20"/>
      <w:lang w:eastAsia="ru-RU"/>
    </w:rPr>
  </w:style>
  <w:style w:type="character" w:styleId="af0">
    <w:name w:val="footnote reference"/>
    <w:basedOn w:val="a0"/>
    <w:rsid w:val="00E61544"/>
    <w:rPr>
      <w:vertAlign w:val="superscript"/>
    </w:rPr>
  </w:style>
  <w:style w:type="table" w:styleId="af1">
    <w:name w:val="Table Grid"/>
    <w:basedOn w:val="a1"/>
    <w:rsid w:val="00E615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E61544"/>
    <w:rPr>
      <w:rFonts w:ascii="Segoe UI" w:hAnsi="Segoe UI" w:cs="Segoe UI"/>
      <w:sz w:val="18"/>
      <w:szCs w:val="18"/>
    </w:rPr>
  </w:style>
  <w:style w:type="character" w:customStyle="1" w:styleId="af3">
    <w:name w:val="Текст выноски Знак"/>
    <w:basedOn w:val="a0"/>
    <w:link w:val="af2"/>
    <w:uiPriority w:val="99"/>
    <w:semiHidden/>
    <w:rsid w:val="00E61544"/>
    <w:rPr>
      <w:rFonts w:ascii="Segoe UI" w:eastAsia="Times New Roman" w:hAnsi="Segoe UI" w:cs="Segoe UI"/>
      <w:sz w:val="18"/>
      <w:szCs w:val="18"/>
      <w:lang w:val="en-US" w:eastAsia="ru-RU"/>
    </w:rPr>
  </w:style>
  <w:style w:type="character" w:styleId="af4">
    <w:name w:val="Hyperlink"/>
    <w:basedOn w:val="a0"/>
    <w:uiPriority w:val="99"/>
    <w:unhideWhenUsed/>
    <w:rsid w:val="00E61544"/>
    <w:rPr>
      <w:color w:val="0563C1" w:themeColor="hyperlink"/>
      <w:u w:val="single"/>
    </w:rPr>
  </w:style>
  <w:style w:type="paragraph" w:styleId="af5">
    <w:name w:val="footer"/>
    <w:basedOn w:val="a"/>
    <w:link w:val="af6"/>
    <w:uiPriority w:val="99"/>
    <w:unhideWhenUsed/>
    <w:rsid w:val="003E27F0"/>
    <w:pPr>
      <w:tabs>
        <w:tab w:val="center" w:pos="4677"/>
        <w:tab w:val="right" w:pos="9355"/>
      </w:tabs>
    </w:pPr>
  </w:style>
  <w:style w:type="character" w:customStyle="1" w:styleId="af6">
    <w:name w:val="Нижний колонтитул Знак"/>
    <w:basedOn w:val="a0"/>
    <w:link w:val="af5"/>
    <w:uiPriority w:val="99"/>
    <w:rsid w:val="003E27F0"/>
    <w:rPr>
      <w:rFonts w:ascii="Times New Roman" w:eastAsia="Times New Roman" w:hAnsi="Times New Roman" w:cs="Times New Roman"/>
      <w:sz w:val="20"/>
      <w:szCs w:val="20"/>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E4BED945EF4DDADD9F662AEA27BE2FEC8B399A96B057794419AA9F0A75AB620DEE5EB8FFDB3DD98c7DAL" TargetMode="External"/><Relationship Id="rId3" Type="http://schemas.openxmlformats.org/officeDocument/2006/relationships/settings" Target="settings.xml"/><Relationship Id="rId7" Type="http://schemas.openxmlformats.org/officeDocument/2006/relationships/hyperlink" Target="consultantplus://offline/ref=84B353EEECAB097A37A33B44A0EC1716C9089464399ACA780492DE9AD707E277074E3BA5143D7B52AFC3F4EF7C363547B063BC91D0332B36fF12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madaeva_em@ensb.tom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19</Pages>
  <Words>7573</Words>
  <Characters>43171</Characters>
  <Application>Microsoft Office Word</Application>
  <DocSecurity>0</DocSecurity>
  <Lines>359</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HQ-SCCM01</Company>
  <LinksUpToDate>false</LinksUpToDate>
  <CharactersWithSpaces>50643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Смирнягина Анна Сергеевна</dc:creator>
  <cp:keywords/>
  <dc:description/>
  <cp:lastModifiedBy>Смирнягина Анна Сергеевна</cp:lastModifiedBy>
  <cp:revision>2</cp:revision>
  <dcterms:created xsi:type="dcterms:W3CDTF">2021-10-15T02:29:00Z</dcterms:created>
  <dcterms:modified xsi:type="dcterms:W3CDTF">2021-10-15T02:55:00Z</dcterms:modified>
</cp:coreProperties>
</file>